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7F3980" w14:textId="321B5C46" w:rsidR="00802B92" w:rsidRPr="00C115B8" w:rsidRDefault="00802B92" w:rsidP="00B816B0">
      <w:pPr>
        <w:jc w:val="center"/>
        <w:rPr>
          <w:b/>
          <w:i/>
          <w:sz w:val="32"/>
          <w:szCs w:val="32"/>
        </w:rPr>
      </w:pPr>
      <w:r w:rsidRPr="00C115B8">
        <w:rPr>
          <w:b/>
          <w:i/>
          <w:sz w:val="32"/>
          <w:szCs w:val="32"/>
        </w:rPr>
        <w:t>Picturing the past</w:t>
      </w:r>
    </w:p>
    <w:p w14:paraId="1C909B12" w14:textId="72C1A2F1" w:rsidR="00FD54DA" w:rsidRPr="00C115B8" w:rsidRDefault="00802B92" w:rsidP="00122B1E">
      <w:pPr>
        <w:jc w:val="center"/>
        <w:rPr>
          <w:b/>
          <w:sz w:val="32"/>
          <w:szCs w:val="32"/>
        </w:rPr>
      </w:pPr>
      <w:r w:rsidRPr="00C115B8">
        <w:rPr>
          <w:b/>
          <w:sz w:val="32"/>
          <w:szCs w:val="32"/>
        </w:rPr>
        <w:t>M</w:t>
      </w:r>
      <w:r w:rsidR="00FD54DA" w:rsidRPr="00C115B8">
        <w:rPr>
          <w:b/>
          <w:sz w:val="32"/>
          <w:szCs w:val="32"/>
        </w:rPr>
        <w:t>aking the mo</w:t>
      </w:r>
      <w:r w:rsidRPr="00C115B8">
        <w:rPr>
          <w:b/>
          <w:sz w:val="32"/>
          <w:szCs w:val="32"/>
        </w:rPr>
        <w:t>st of visual interpretations</w:t>
      </w:r>
    </w:p>
    <w:p w14:paraId="7299BA55" w14:textId="77777777" w:rsidR="00FD54DA" w:rsidRPr="00C115B8" w:rsidRDefault="00FD54DA" w:rsidP="00FD54DA">
      <w:pPr>
        <w:jc w:val="center"/>
        <w:rPr>
          <w:b/>
          <w:sz w:val="32"/>
          <w:szCs w:val="32"/>
        </w:rPr>
      </w:pPr>
    </w:p>
    <w:p w14:paraId="7ADEDF82" w14:textId="242313D4" w:rsidR="00122B1E" w:rsidRPr="00C115B8" w:rsidRDefault="00FD54DA" w:rsidP="00C115B8">
      <w:pPr>
        <w:jc w:val="center"/>
        <w:rPr>
          <w:b/>
          <w:sz w:val="28"/>
          <w:szCs w:val="28"/>
        </w:rPr>
      </w:pPr>
      <w:r w:rsidRPr="00C115B8">
        <w:rPr>
          <w:b/>
          <w:sz w:val="28"/>
          <w:szCs w:val="28"/>
        </w:rPr>
        <w:t>Michael Riley</w:t>
      </w:r>
    </w:p>
    <w:p w14:paraId="70BC7392" w14:textId="77777777" w:rsidR="00C115B8" w:rsidRPr="00C115B8" w:rsidRDefault="00C115B8" w:rsidP="00C115B8">
      <w:pPr>
        <w:jc w:val="center"/>
        <w:rPr>
          <w:b/>
          <w:sz w:val="28"/>
          <w:szCs w:val="28"/>
        </w:rPr>
      </w:pPr>
    </w:p>
    <w:p w14:paraId="67985B18" w14:textId="77777777" w:rsidR="000D34C7" w:rsidRDefault="000D34C7"/>
    <w:p w14:paraId="5AEBA872" w14:textId="652E803B" w:rsidR="000D34C7" w:rsidRDefault="000D34C7">
      <w:r w:rsidRPr="000D34C7">
        <w:rPr>
          <w:noProof/>
          <w:lang w:val="en-US"/>
        </w:rPr>
        <w:drawing>
          <wp:inline distT="0" distB="0" distL="0" distR="0" wp14:anchorId="43FA4DE5" wp14:editId="7528C355">
            <wp:extent cx="1765935" cy="2312064"/>
            <wp:effectExtent l="0" t="0" r="12065" b="0"/>
            <wp:docPr id="2" name="Content Placeholder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ntent Placeholder 3"/>
                    <pic:cNvPicPr>
                      <a:picLocks noGrp="1"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73070" cy="2321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CA5CF" w14:textId="1586286E" w:rsidR="00802B92" w:rsidRDefault="00802B92"/>
    <w:p w14:paraId="2D98779E" w14:textId="67D1E16B" w:rsidR="00FD54DA" w:rsidRDefault="00FD54DA">
      <w:r>
        <w:t>Look and Learn History Picture Library</w:t>
      </w:r>
      <w:r w:rsidR="00122B1E">
        <w:t xml:space="preserve"> </w:t>
      </w:r>
      <w:hyperlink r:id="rId6" w:history="1">
        <w:r w:rsidRPr="00EF5196">
          <w:rPr>
            <w:rStyle w:val="Hyperlink"/>
          </w:rPr>
          <w:t>http://www.lookandlearn.com</w:t>
        </w:r>
      </w:hyperlink>
      <w:r>
        <w:t xml:space="preserve"> </w:t>
      </w:r>
    </w:p>
    <w:p w14:paraId="4D31A5FD" w14:textId="77777777" w:rsidR="00FD54DA" w:rsidRDefault="00FD54DA"/>
    <w:p w14:paraId="5BCACDA5" w14:textId="77777777" w:rsidR="00122B1E" w:rsidRDefault="00122B1E"/>
    <w:p w14:paraId="49FDA8EA" w14:textId="5375A909" w:rsidR="00122B1E" w:rsidRPr="00122B1E" w:rsidRDefault="00E20A30">
      <w:pPr>
        <w:rPr>
          <w:b/>
          <w:sz w:val="28"/>
          <w:szCs w:val="28"/>
        </w:rPr>
      </w:pPr>
      <w:r>
        <w:rPr>
          <w:b/>
          <w:sz w:val="28"/>
          <w:szCs w:val="28"/>
        </w:rPr>
        <w:t>Street scenes</w:t>
      </w:r>
    </w:p>
    <w:p w14:paraId="2345F818" w14:textId="77777777" w:rsidR="00122B1E" w:rsidRPr="00122B1E" w:rsidRDefault="00122B1E">
      <w:pPr>
        <w:rPr>
          <w:b/>
        </w:rPr>
      </w:pPr>
    </w:p>
    <w:p w14:paraId="08AA93CA" w14:textId="77777777" w:rsidR="00C115B8" w:rsidRDefault="00C115B8" w:rsidP="00E20A30"/>
    <w:p w14:paraId="12F467A7" w14:textId="7E674ABD" w:rsidR="00C115B8" w:rsidRDefault="00C115B8" w:rsidP="00E20A30">
      <w:r w:rsidRPr="00C115B8">
        <w:rPr>
          <w:noProof/>
          <w:lang w:val="en-US"/>
        </w:rPr>
        <w:drawing>
          <wp:inline distT="0" distB="0" distL="0" distR="0" wp14:anchorId="5BAB3A8E" wp14:editId="3E211F2A">
            <wp:extent cx="3040257" cy="1844040"/>
            <wp:effectExtent l="0" t="0" r="8255" b="10160"/>
            <wp:docPr id="6" name="Content Placeholder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ntent Placeholder 3"/>
                    <pic:cNvPicPr>
                      <a:picLocks noGrp="1"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954" cy="1845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799B7DE" w14:textId="77777777" w:rsidR="00C115B8" w:rsidRDefault="00C115B8" w:rsidP="00E20A30"/>
    <w:p w14:paraId="1952F613" w14:textId="77777777" w:rsidR="00E20A30" w:rsidRPr="00E20A30" w:rsidRDefault="00E20A30" w:rsidP="00E20A30">
      <w:r w:rsidRPr="00E20A30">
        <w:t>The Rose Theatre and Bankside, by Peter Jackson</w:t>
      </w:r>
    </w:p>
    <w:p w14:paraId="1EB6EF2D" w14:textId="73DEA390" w:rsidR="00E20A30" w:rsidRPr="00E20A30" w:rsidRDefault="00E20A30" w:rsidP="00E20A30">
      <w:pPr>
        <w:rPr>
          <w:i/>
        </w:rPr>
      </w:pPr>
      <w:r w:rsidRPr="00E20A30">
        <w:rPr>
          <w:i/>
        </w:rPr>
        <w:t xml:space="preserve">Walk through the painting with a friend </w:t>
      </w:r>
      <w:r w:rsidR="000D34C7">
        <w:rPr>
          <w:i/>
        </w:rPr>
        <w:t>–</w:t>
      </w:r>
      <w:r w:rsidRPr="00E20A30">
        <w:rPr>
          <w:i/>
        </w:rPr>
        <w:t xml:space="preserve"> what</w:t>
      </w:r>
      <w:r w:rsidR="000D34C7">
        <w:rPr>
          <w:i/>
        </w:rPr>
        <w:t xml:space="preserve"> details</w:t>
      </w:r>
      <w:r w:rsidRPr="00E20A30">
        <w:rPr>
          <w:i/>
        </w:rPr>
        <w:t xml:space="preserve"> do you notice?</w:t>
      </w:r>
    </w:p>
    <w:p w14:paraId="697F34B3" w14:textId="77777777" w:rsidR="00E20A30" w:rsidRPr="00E20A30" w:rsidRDefault="00E20A30">
      <w:pPr>
        <w:rPr>
          <w:b/>
          <w:i/>
        </w:rPr>
      </w:pPr>
    </w:p>
    <w:p w14:paraId="40326299" w14:textId="722BDDE8" w:rsidR="00122B1E" w:rsidRPr="00E20A30" w:rsidRDefault="000D34C7">
      <w:r>
        <w:t>A Southwark</w:t>
      </w:r>
      <w:r w:rsidR="00122B1E" w:rsidRPr="00E20A30">
        <w:t xml:space="preserve"> street, by Ivan Lapper</w:t>
      </w:r>
    </w:p>
    <w:p w14:paraId="00BFC4B1" w14:textId="31619A40" w:rsidR="00122B1E" w:rsidRPr="00E20A30" w:rsidRDefault="00122B1E">
      <w:pPr>
        <w:rPr>
          <w:i/>
        </w:rPr>
      </w:pPr>
      <w:r w:rsidRPr="00E20A30">
        <w:rPr>
          <w:i/>
        </w:rPr>
        <w:t>What do you see, smell, hear?</w:t>
      </w:r>
    </w:p>
    <w:p w14:paraId="32E14C02" w14:textId="77777777" w:rsidR="00AC60B5" w:rsidRDefault="00AC60B5"/>
    <w:p w14:paraId="48C16A6A" w14:textId="4CD71453" w:rsidR="00191002" w:rsidRPr="00990F9A" w:rsidRDefault="00C55831" w:rsidP="000D34C7">
      <w:pPr>
        <w:numPr>
          <w:ilvl w:val="0"/>
          <w:numId w:val="2"/>
        </w:numPr>
        <w:rPr>
          <w:b/>
        </w:rPr>
      </w:pPr>
      <w:r w:rsidRPr="00990F9A">
        <w:rPr>
          <w:b/>
          <w:lang w:val="en-US"/>
        </w:rPr>
        <w:t>Share you</w:t>
      </w:r>
      <w:r w:rsidR="000D34C7" w:rsidRPr="00990F9A">
        <w:rPr>
          <w:b/>
          <w:lang w:val="en-US"/>
        </w:rPr>
        <w:t>r</w:t>
      </w:r>
      <w:r w:rsidRPr="00990F9A">
        <w:rPr>
          <w:b/>
          <w:lang w:val="en-US"/>
        </w:rPr>
        <w:t xml:space="preserve"> enjoyment of specific pictures and your admiration for particular illustrators</w:t>
      </w:r>
    </w:p>
    <w:p w14:paraId="3F1C526E" w14:textId="77777777" w:rsidR="00191002" w:rsidRPr="00990F9A" w:rsidRDefault="00C55831" w:rsidP="000D34C7">
      <w:pPr>
        <w:numPr>
          <w:ilvl w:val="0"/>
          <w:numId w:val="2"/>
        </w:numPr>
        <w:rPr>
          <w:b/>
        </w:rPr>
      </w:pPr>
      <w:r w:rsidRPr="00990F9A">
        <w:rPr>
          <w:b/>
          <w:lang w:val="en-US"/>
        </w:rPr>
        <w:t>Use pictures of street scenes to create curiosity and to build a sense of period</w:t>
      </w:r>
    </w:p>
    <w:p w14:paraId="0334C2F8" w14:textId="65082E65" w:rsidR="00AC60B5" w:rsidRPr="00AC60B5" w:rsidRDefault="00C55831" w:rsidP="00AC60B5">
      <w:pPr>
        <w:numPr>
          <w:ilvl w:val="0"/>
          <w:numId w:val="2"/>
        </w:numPr>
        <w:rPr>
          <w:b/>
        </w:rPr>
      </w:pPr>
      <w:r w:rsidRPr="00990F9A">
        <w:rPr>
          <w:b/>
          <w:lang w:val="en-US"/>
        </w:rPr>
        <w:lastRenderedPageBreak/>
        <w:t>‘Let the history breathe’ and help students to develop a respect for people in the past</w:t>
      </w:r>
    </w:p>
    <w:p w14:paraId="05378BF8" w14:textId="77777777" w:rsidR="00AC60B5" w:rsidRDefault="00AC60B5" w:rsidP="00AC60B5">
      <w:pPr>
        <w:rPr>
          <w:i/>
        </w:rPr>
      </w:pPr>
    </w:p>
    <w:p w14:paraId="5527164A" w14:textId="77777777" w:rsidR="00AC60B5" w:rsidRPr="00AC60B5" w:rsidRDefault="00AC60B5" w:rsidP="00AC60B5">
      <w:pPr>
        <w:rPr>
          <w:i/>
        </w:rPr>
      </w:pPr>
      <w:r w:rsidRPr="00E20A30">
        <w:t xml:space="preserve">A late-medieval street scene in </w:t>
      </w:r>
      <w:r w:rsidRPr="00AC60B5">
        <w:rPr>
          <w:i/>
        </w:rPr>
        <w:t>Look and Learn</w:t>
      </w:r>
    </w:p>
    <w:p w14:paraId="578EFCE2" w14:textId="77777777" w:rsidR="00AC60B5" w:rsidRDefault="00AC60B5" w:rsidP="00AC60B5">
      <w:pPr>
        <w:rPr>
          <w:i/>
        </w:rPr>
      </w:pPr>
      <w:r>
        <w:rPr>
          <w:i/>
        </w:rPr>
        <w:t>What details did the artist include to show that towns were unhealthy places?</w:t>
      </w:r>
    </w:p>
    <w:p w14:paraId="4E946521" w14:textId="77777777" w:rsidR="004A49CC" w:rsidRDefault="004A49CC" w:rsidP="00AC60B5">
      <w:pPr>
        <w:rPr>
          <w:i/>
        </w:rPr>
      </w:pPr>
    </w:p>
    <w:p w14:paraId="2DF88B11" w14:textId="22ECD245" w:rsidR="004A49CC" w:rsidRDefault="004A49CC" w:rsidP="00AC60B5">
      <w:pPr>
        <w:rPr>
          <w:i/>
        </w:rPr>
      </w:pPr>
      <w:r w:rsidRPr="004A49CC">
        <w:t>Enquiry</w:t>
      </w:r>
      <w:r>
        <w:rPr>
          <w:i/>
        </w:rPr>
        <w:t>: Did anyone really care about health in medieval England?</w:t>
      </w:r>
    </w:p>
    <w:p w14:paraId="05E8C3D8" w14:textId="77777777" w:rsidR="00AC60B5" w:rsidRDefault="00AC60B5" w:rsidP="00AC60B5">
      <w:pPr>
        <w:rPr>
          <w:b/>
          <w:sz w:val="28"/>
          <w:szCs w:val="28"/>
        </w:rPr>
      </w:pPr>
    </w:p>
    <w:p w14:paraId="5F20EE5F" w14:textId="77777777" w:rsidR="004F3D5F" w:rsidRPr="00AC60B5" w:rsidRDefault="004A49CC" w:rsidP="00AC60B5">
      <w:pPr>
        <w:pStyle w:val="ListParagraph"/>
        <w:numPr>
          <w:ilvl w:val="0"/>
          <w:numId w:val="6"/>
        </w:numPr>
        <w:rPr>
          <w:b/>
        </w:rPr>
      </w:pPr>
      <w:r w:rsidRPr="00AC60B5">
        <w:rPr>
          <w:b/>
          <w:lang w:val="en-US"/>
        </w:rPr>
        <w:t>Use an outdated visual interpretation as the starting point for a particular enquiry, then build students’ knowledge of recent research and changing interpretations</w:t>
      </w:r>
    </w:p>
    <w:p w14:paraId="0444279E" w14:textId="77777777" w:rsidR="00AC60B5" w:rsidRPr="00AC60B5" w:rsidRDefault="00AC60B5">
      <w:pPr>
        <w:rPr>
          <w:b/>
        </w:rPr>
      </w:pPr>
    </w:p>
    <w:p w14:paraId="5D70F002" w14:textId="77777777" w:rsidR="00AC60B5" w:rsidRPr="00AC60B5" w:rsidRDefault="00AC60B5">
      <w:pPr>
        <w:rPr>
          <w:b/>
        </w:rPr>
      </w:pPr>
    </w:p>
    <w:p w14:paraId="295E5FED" w14:textId="77777777" w:rsidR="006C183E" w:rsidRDefault="006C183E">
      <w:pPr>
        <w:rPr>
          <w:b/>
          <w:sz w:val="28"/>
          <w:szCs w:val="28"/>
        </w:rPr>
      </w:pPr>
    </w:p>
    <w:p w14:paraId="58A4A859" w14:textId="7A5BEBAD" w:rsidR="00AC60B5" w:rsidRPr="006C183E" w:rsidRDefault="002716C2">
      <w:pPr>
        <w:rPr>
          <w:b/>
          <w:sz w:val="28"/>
          <w:szCs w:val="28"/>
        </w:rPr>
      </w:pPr>
      <w:r>
        <w:rPr>
          <w:b/>
          <w:sz w:val="28"/>
          <w:szCs w:val="28"/>
        </w:rPr>
        <w:t>Archaeological illustrations</w:t>
      </w:r>
    </w:p>
    <w:p w14:paraId="3FDB3DDE" w14:textId="77777777" w:rsidR="00AC60B5" w:rsidRDefault="00AC60B5"/>
    <w:p w14:paraId="12C899F8" w14:textId="630756C3" w:rsidR="00122B1E" w:rsidRPr="002716C2" w:rsidRDefault="00122B1E">
      <w:r w:rsidRPr="002716C2">
        <w:t>Housesteads Latrines</w:t>
      </w:r>
    </w:p>
    <w:p w14:paraId="34C77604" w14:textId="3EDA52B0" w:rsidR="00122B1E" w:rsidRPr="002716C2" w:rsidRDefault="00AC60B5">
      <w:pPr>
        <w:rPr>
          <w:i/>
        </w:rPr>
      </w:pPr>
      <w:r>
        <w:rPr>
          <w:i/>
        </w:rPr>
        <w:t>How were they used?</w:t>
      </w:r>
    </w:p>
    <w:p w14:paraId="57147C6D" w14:textId="77777777" w:rsidR="00FD54DA" w:rsidRPr="002716C2" w:rsidRDefault="00FD54DA">
      <w:pPr>
        <w:rPr>
          <w:i/>
        </w:rPr>
      </w:pPr>
    </w:p>
    <w:p w14:paraId="2E3A6265" w14:textId="77777777" w:rsidR="00AC60B5" w:rsidRDefault="00AC60B5"/>
    <w:p w14:paraId="10DD8706" w14:textId="789711C3" w:rsidR="00AC60B5" w:rsidRDefault="00AC60B5">
      <w:r w:rsidRPr="00AC60B5">
        <w:rPr>
          <w:noProof/>
          <w:lang w:val="en-US"/>
        </w:rPr>
        <w:drawing>
          <wp:inline distT="0" distB="0" distL="0" distR="0" wp14:anchorId="56916D29" wp14:editId="7831998D">
            <wp:extent cx="2501732" cy="1704340"/>
            <wp:effectExtent l="0" t="0" r="0" b="0"/>
            <wp:docPr id="9" name="Content Placeholder 3" descr="17365 lapper 1300 apogee of med castle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ntent Placeholder 3" descr="17365 lapper 1300 apogee of med castle"/>
                    <pic:cNvPicPr>
                      <a:picLocks noGrp="1"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1429" cy="17109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xtLst/>
                  </pic:spPr>
                </pic:pic>
              </a:graphicData>
            </a:graphic>
          </wp:inline>
        </w:drawing>
      </w:r>
    </w:p>
    <w:p w14:paraId="1D91ABDA" w14:textId="77777777" w:rsidR="00AC60B5" w:rsidRDefault="00AC60B5"/>
    <w:p w14:paraId="25C043DE" w14:textId="30D064CE" w:rsidR="00122B1E" w:rsidRPr="002716C2" w:rsidRDefault="00122B1E">
      <w:r w:rsidRPr="002716C2">
        <w:t>The Tower of London</w:t>
      </w:r>
      <w:r w:rsidR="002716C2">
        <w:t>,</w:t>
      </w:r>
      <w:r w:rsidRPr="002716C2">
        <w:t xml:space="preserve"> by Ivan Lapper</w:t>
      </w:r>
    </w:p>
    <w:p w14:paraId="5BF85F9B" w14:textId="422004B3" w:rsidR="00122B1E" w:rsidRPr="002716C2" w:rsidRDefault="00AC60B5">
      <w:pPr>
        <w:rPr>
          <w:i/>
        </w:rPr>
      </w:pPr>
      <w:r>
        <w:rPr>
          <w:i/>
        </w:rPr>
        <w:t>What has changed since 1300?</w:t>
      </w:r>
    </w:p>
    <w:p w14:paraId="2CCCB3D6" w14:textId="77777777" w:rsidR="00122B1E" w:rsidRPr="002716C2" w:rsidRDefault="00122B1E">
      <w:pPr>
        <w:rPr>
          <w:i/>
        </w:rPr>
      </w:pPr>
    </w:p>
    <w:p w14:paraId="3C0085FD" w14:textId="336D41A3" w:rsidR="00990F9A" w:rsidRDefault="00990F9A"/>
    <w:p w14:paraId="441BDD00" w14:textId="0646C4FA" w:rsidR="00122B1E" w:rsidRPr="002716C2" w:rsidRDefault="00122B1E">
      <w:r w:rsidRPr="002716C2">
        <w:t>Wharram Percy</w:t>
      </w:r>
      <w:r w:rsidR="00990F9A">
        <w:t>, by Richard Lea</w:t>
      </w:r>
    </w:p>
    <w:p w14:paraId="26AD5A79" w14:textId="763951F2" w:rsidR="007305CC" w:rsidRPr="002716C2" w:rsidRDefault="00E20A30">
      <w:pPr>
        <w:rPr>
          <w:i/>
        </w:rPr>
      </w:pPr>
      <w:r w:rsidRPr="002716C2">
        <w:rPr>
          <w:i/>
        </w:rPr>
        <w:t>Compar</w:t>
      </w:r>
      <w:r w:rsidR="002716C2">
        <w:rPr>
          <w:i/>
        </w:rPr>
        <w:t>e archaeological illustrations</w:t>
      </w:r>
    </w:p>
    <w:p w14:paraId="3FD9A562" w14:textId="77777777" w:rsidR="002716C2" w:rsidRPr="002716C2" w:rsidRDefault="002716C2">
      <w:pPr>
        <w:rPr>
          <w:i/>
        </w:rPr>
      </w:pPr>
    </w:p>
    <w:p w14:paraId="6810835B" w14:textId="77777777" w:rsidR="00191002" w:rsidRPr="00990F9A" w:rsidRDefault="00C55831" w:rsidP="00990F9A">
      <w:pPr>
        <w:numPr>
          <w:ilvl w:val="0"/>
          <w:numId w:val="3"/>
        </w:numPr>
        <w:rPr>
          <w:b/>
        </w:rPr>
      </w:pPr>
      <w:r w:rsidRPr="00990F9A">
        <w:rPr>
          <w:b/>
          <w:lang w:val="en-US"/>
        </w:rPr>
        <w:t>Challenge students to relate the illustration to the archaeology</w:t>
      </w:r>
    </w:p>
    <w:p w14:paraId="5C8C1A6A" w14:textId="77777777" w:rsidR="00191002" w:rsidRPr="00990F9A" w:rsidRDefault="00C55831" w:rsidP="00990F9A">
      <w:pPr>
        <w:numPr>
          <w:ilvl w:val="0"/>
          <w:numId w:val="3"/>
        </w:numPr>
        <w:rPr>
          <w:b/>
        </w:rPr>
      </w:pPr>
      <w:r w:rsidRPr="00990F9A">
        <w:rPr>
          <w:b/>
          <w:lang w:val="en-US"/>
        </w:rPr>
        <w:t>Use archaeological illustrations to develop an understanding of change over time</w:t>
      </w:r>
    </w:p>
    <w:p w14:paraId="4741CBD8" w14:textId="77777777" w:rsidR="00AC60B5" w:rsidRDefault="00C55831" w:rsidP="00AC60B5">
      <w:pPr>
        <w:numPr>
          <w:ilvl w:val="0"/>
          <w:numId w:val="3"/>
        </w:numPr>
        <w:rPr>
          <w:b/>
        </w:rPr>
      </w:pPr>
      <w:r w:rsidRPr="00990F9A">
        <w:rPr>
          <w:b/>
          <w:lang w:val="en-US"/>
        </w:rPr>
        <w:t>Build an understanding of the techniques used by archaeological illustrators</w:t>
      </w:r>
    </w:p>
    <w:p w14:paraId="58A2F457" w14:textId="77777777" w:rsidR="00AC60B5" w:rsidRDefault="00AC60B5" w:rsidP="00AC60B5">
      <w:pPr>
        <w:rPr>
          <w:b/>
          <w:sz w:val="28"/>
          <w:szCs w:val="28"/>
        </w:rPr>
      </w:pPr>
    </w:p>
    <w:p w14:paraId="0716EBA9" w14:textId="77777777" w:rsidR="00C115B8" w:rsidRDefault="00C115B8" w:rsidP="00AC60B5">
      <w:pPr>
        <w:rPr>
          <w:b/>
          <w:sz w:val="28"/>
          <w:szCs w:val="28"/>
        </w:rPr>
      </w:pPr>
    </w:p>
    <w:p w14:paraId="017BD260" w14:textId="77777777" w:rsidR="006C183E" w:rsidRDefault="006C183E" w:rsidP="00AC60B5">
      <w:pPr>
        <w:rPr>
          <w:b/>
          <w:sz w:val="28"/>
          <w:szCs w:val="28"/>
        </w:rPr>
      </w:pPr>
    </w:p>
    <w:p w14:paraId="06425D48" w14:textId="77777777" w:rsidR="006C183E" w:rsidRDefault="006C183E" w:rsidP="00AC60B5">
      <w:pPr>
        <w:rPr>
          <w:b/>
          <w:sz w:val="28"/>
          <w:szCs w:val="28"/>
        </w:rPr>
      </w:pPr>
    </w:p>
    <w:p w14:paraId="3B0153AC" w14:textId="77777777" w:rsidR="006C183E" w:rsidRDefault="006C183E" w:rsidP="00AC60B5">
      <w:pPr>
        <w:rPr>
          <w:b/>
          <w:sz w:val="28"/>
          <w:szCs w:val="28"/>
        </w:rPr>
      </w:pPr>
    </w:p>
    <w:p w14:paraId="2492C211" w14:textId="77777777" w:rsidR="006C183E" w:rsidRDefault="006C183E" w:rsidP="00AC60B5">
      <w:pPr>
        <w:rPr>
          <w:b/>
          <w:sz w:val="28"/>
          <w:szCs w:val="28"/>
        </w:rPr>
      </w:pPr>
    </w:p>
    <w:p w14:paraId="6374ADB8" w14:textId="42360A6A" w:rsidR="007305CC" w:rsidRPr="00AC60B5" w:rsidRDefault="00990F9A" w:rsidP="00AC60B5">
      <w:pPr>
        <w:rPr>
          <w:b/>
        </w:rPr>
      </w:pPr>
      <w:bookmarkStart w:id="0" w:name="_GoBack"/>
      <w:bookmarkEnd w:id="0"/>
      <w:r w:rsidRPr="00AC60B5">
        <w:rPr>
          <w:b/>
          <w:sz w:val="28"/>
          <w:szCs w:val="28"/>
        </w:rPr>
        <w:t>Imagining national events</w:t>
      </w:r>
    </w:p>
    <w:p w14:paraId="79D6F4DB" w14:textId="77777777" w:rsidR="00614443" w:rsidRDefault="00614443"/>
    <w:p w14:paraId="155B53BE" w14:textId="77777777" w:rsidR="00C115B8" w:rsidRDefault="00C115B8" w:rsidP="002716C2">
      <w:pPr>
        <w:rPr>
          <w:i/>
        </w:rPr>
      </w:pPr>
    </w:p>
    <w:p w14:paraId="6BA84CFA" w14:textId="50FBCE13" w:rsidR="00C115B8" w:rsidRDefault="00C115B8" w:rsidP="002716C2">
      <w:pPr>
        <w:rPr>
          <w:i/>
        </w:rPr>
      </w:pPr>
      <w:r w:rsidRPr="00C115B8">
        <w:rPr>
          <w:i/>
          <w:noProof/>
          <w:lang w:val="en-US"/>
        </w:rPr>
        <w:drawing>
          <wp:inline distT="0" distB="0" distL="0" distR="0" wp14:anchorId="671D8DFC" wp14:editId="60383147">
            <wp:extent cx="2337435" cy="2012215"/>
            <wp:effectExtent l="0" t="0" r="0" b="0"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47364" cy="2020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9E126D" w14:textId="77777777" w:rsidR="00C115B8" w:rsidRDefault="00C115B8" w:rsidP="002716C2">
      <w:pPr>
        <w:rPr>
          <w:i/>
        </w:rPr>
      </w:pPr>
    </w:p>
    <w:p w14:paraId="466DC342" w14:textId="03C84144" w:rsidR="002716C2" w:rsidRPr="002716C2" w:rsidRDefault="00990F9A" w:rsidP="002716C2">
      <w:r w:rsidRPr="00990F9A">
        <w:rPr>
          <w:i/>
        </w:rPr>
        <w:t>The Body of Harold</w:t>
      </w:r>
      <w:r w:rsidR="002716C2" w:rsidRPr="002716C2">
        <w:t xml:space="preserve"> by Ford Maddox Brown, 1844</w:t>
      </w:r>
    </w:p>
    <w:p w14:paraId="7BE8A0BA" w14:textId="6FFA76A9" w:rsidR="002716C2" w:rsidRPr="002716C2" w:rsidRDefault="002716C2" w:rsidP="002716C2">
      <w:pPr>
        <w:rPr>
          <w:i/>
        </w:rPr>
      </w:pPr>
      <w:r w:rsidRPr="002716C2">
        <w:rPr>
          <w:i/>
        </w:rPr>
        <w:t>How do we know that Maddox Brown’s sympathy was with the Saxons?</w:t>
      </w:r>
    </w:p>
    <w:p w14:paraId="06B22C2B" w14:textId="77777777" w:rsidR="00614443" w:rsidRPr="002716C2" w:rsidRDefault="00614443">
      <w:pPr>
        <w:rPr>
          <w:i/>
        </w:rPr>
      </w:pPr>
    </w:p>
    <w:p w14:paraId="77B36AB9" w14:textId="10F3F823" w:rsidR="00990F9A" w:rsidRPr="002716C2" w:rsidRDefault="00990F9A" w:rsidP="00990F9A">
      <w:r w:rsidRPr="00990F9A">
        <w:rPr>
          <w:i/>
        </w:rPr>
        <w:t>The Conqueror comes to London</w:t>
      </w:r>
      <w:r w:rsidRPr="002716C2">
        <w:t xml:space="preserve">, by Cecil Doughty. An illustration in </w:t>
      </w:r>
      <w:r w:rsidRPr="00990F9A">
        <w:rPr>
          <w:i/>
        </w:rPr>
        <w:t>Look and Learn</w:t>
      </w:r>
      <w:r w:rsidRPr="002716C2">
        <w:t>, c.1970</w:t>
      </w:r>
    </w:p>
    <w:p w14:paraId="391241A1" w14:textId="77777777" w:rsidR="00990F9A" w:rsidRPr="002716C2" w:rsidRDefault="00990F9A" w:rsidP="00990F9A">
      <w:pPr>
        <w:rPr>
          <w:i/>
        </w:rPr>
      </w:pPr>
      <w:r w:rsidRPr="002716C2">
        <w:rPr>
          <w:i/>
        </w:rPr>
        <w:t>How did Cecil Doughty make the Normans look dominant and forceful?</w:t>
      </w:r>
    </w:p>
    <w:p w14:paraId="5F75708F" w14:textId="77777777" w:rsidR="00990F9A" w:rsidRDefault="00990F9A" w:rsidP="002716C2"/>
    <w:p w14:paraId="12D514E6" w14:textId="2D8BC600" w:rsidR="002716C2" w:rsidRPr="002716C2" w:rsidRDefault="002716C2" w:rsidP="002716C2">
      <w:r w:rsidRPr="002716C2">
        <w:t>A Saxon village by Ron Embleton c.1970</w:t>
      </w:r>
    </w:p>
    <w:p w14:paraId="467C7DC7" w14:textId="5010E8FF" w:rsidR="00614443" w:rsidRDefault="007108FE">
      <w:pPr>
        <w:rPr>
          <w:i/>
        </w:rPr>
      </w:pPr>
      <w:r>
        <w:rPr>
          <w:i/>
        </w:rPr>
        <w:t>How did</w:t>
      </w:r>
      <w:r w:rsidR="002716C2" w:rsidRPr="002716C2">
        <w:rPr>
          <w:i/>
        </w:rPr>
        <w:t xml:space="preserve"> Ron Embleton portray the impact of the Norman Conquest on the Saxons?</w:t>
      </w:r>
      <w:r w:rsidR="006E38D2" w:rsidRPr="006E38D2">
        <w:rPr>
          <w:b/>
        </w:rPr>
        <w:t xml:space="preserve"> </w:t>
      </w:r>
    </w:p>
    <w:p w14:paraId="33C7527C" w14:textId="77777777" w:rsidR="004A49CC" w:rsidRDefault="004A49CC">
      <w:pPr>
        <w:rPr>
          <w:i/>
        </w:rPr>
      </w:pPr>
    </w:p>
    <w:p w14:paraId="70275C9E" w14:textId="1A675E69" w:rsidR="00AE7DE7" w:rsidRPr="00AE7DE7" w:rsidRDefault="00AE7DE7">
      <w:pPr>
        <w:rPr>
          <w:i/>
        </w:rPr>
      </w:pPr>
      <w:r>
        <w:t xml:space="preserve">Enquiry: </w:t>
      </w:r>
      <w:r w:rsidR="004A49CC" w:rsidRPr="004A49CC">
        <w:rPr>
          <w:i/>
        </w:rPr>
        <w:t>A ‘truck-load of trouble</w:t>
      </w:r>
      <w:r w:rsidR="004A49CC">
        <w:t xml:space="preserve">’: </w:t>
      </w:r>
      <w:r w:rsidRPr="00AE7DE7">
        <w:rPr>
          <w:i/>
        </w:rPr>
        <w:t>What was the impact of the Norman Conquest on the English?</w:t>
      </w:r>
    </w:p>
    <w:p w14:paraId="31191807" w14:textId="77777777" w:rsidR="00AE7DE7" w:rsidRPr="00AE7DE7" w:rsidRDefault="00AE7DE7">
      <w:pPr>
        <w:rPr>
          <w:i/>
        </w:rPr>
      </w:pPr>
    </w:p>
    <w:p w14:paraId="045DF317" w14:textId="3C4A0647" w:rsidR="0008396D" w:rsidRPr="006E38D2" w:rsidRDefault="00693229">
      <w:r w:rsidRPr="00AE7DE7">
        <w:rPr>
          <w:i/>
        </w:rPr>
        <w:t>The B</w:t>
      </w:r>
      <w:r w:rsidR="00AE7DE7" w:rsidRPr="00AE7DE7">
        <w:rPr>
          <w:i/>
        </w:rPr>
        <w:t>oyhood of Raleigh</w:t>
      </w:r>
      <w:r w:rsidR="0008396D" w:rsidRPr="006E38D2">
        <w:t xml:space="preserve"> by John Everitt Millais, 1870</w:t>
      </w:r>
    </w:p>
    <w:p w14:paraId="635B1388" w14:textId="43A138AA" w:rsidR="0008396D" w:rsidRPr="006E38D2" w:rsidRDefault="0008396D">
      <w:pPr>
        <w:rPr>
          <w:i/>
        </w:rPr>
      </w:pPr>
      <w:r w:rsidRPr="006E38D2">
        <w:rPr>
          <w:i/>
        </w:rPr>
        <w:t>Why do you think many people in Victorian Britain admired Millais’s painting?</w:t>
      </w:r>
    </w:p>
    <w:p w14:paraId="1CD816FA" w14:textId="23571E7B" w:rsidR="00AE7DE7" w:rsidRDefault="00AE7DE7"/>
    <w:p w14:paraId="0A03F479" w14:textId="2FD30B47" w:rsidR="00C1206F" w:rsidRPr="00D7459E" w:rsidRDefault="00C1206F">
      <w:r w:rsidRPr="00D7459E">
        <w:t xml:space="preserve">The colony at Roanoke in the winter of 1585-86. The front page of </w:t>
      </w:r>
      <w:r w:rsidRPr="00AE7DE7">
        <w:rPr>
          <w:i/>
        </w:rPr>
        <w:t>Look and Learn</w:t>
      </w:r>
      <w:r w:rsidRPr="00D7459E">
        <w:t>, November 1962</w:t>
      </w:r>
    </w:p>
    <w:p w14:paraId="54C66DF8" w14:textId="0D9BE816" w:rsidR="00C1206F" w:rsidRPr="001F50FC" w:rsidRDefault="00C1206F">
      <w:pPr>
        <w:rPr>
          <w:i/>
        </w:rPr>
      </w:pPr>
      <w:r w:rsidRPr="001F50FC">
        <w:rPr>
          <w:i/>
        </w:rPr>
        <w:t>How does the illustration give a false impression of Raleigh’s achievement in North America?</w:t>
      </w:r>
    </w:p>
    <w:p w14:paraId="4E64742A" w14:textId="77777777" w:rsidR="00C1206F" w:rsidRPr="001F50FC" w:rsidRDefault="00C1206F">
      <w:pPr>
        <w:rPr>
          <w:i/>
        </w:rPr>
      </w:pPr>
    </w:p>
    <w:p w14:paraId="0C87446D" w14:textId="31A2FE01" w:rsidR="00C1206F" w:rsidRPr="001F50FC" w:rsidRDefault="00C1206F">
      <w:r w:rsidRPr="001F50FC">
        <w:t xml:space="preserve">A trade card issued by the Liebig Meat Extract Company in </w:t>
      </w:r>
      <w:r w:rsidR="00E76BB8" w:rsidRPr="001F50FC">
        <w:t>1922</w:t>
      </w:r>
    </w:p>
    <w:p w14:paraId="35B6673A" w14:textId="3DA48888" w:rsidR="00E76BB8" w:rsidRPr="001F50FC" w:rsidRDefault="00CA5652">
      <w:pPr>
        <w:rPr>
          <w:i/>
        </w:rPr>
      </w:pPr>
      <w:r w:rsidRPr="001F50FC">
        <w:rPr>
          <w:i/>
        </w:rPr>
        <w:t>Do yo</w:t>
      </w:r>
      <w:r w:rsidR="00E76BB8" w:rsidRPr="001F50FC">
        <w:rPr>
          <w:i/>
        </w:rPr>
        <w:t>u think</w:t>
      </w:r>
      <w:r w:rsidRPr="001F50FC">
        <w:rPr>
          <w:i/>
        </w:rPr>
        <w:t xml:space="preserve"> it matters if </w:t>
      </w:r>
      <w:r w:rsidR="00651138" w:rsidRPr="001F50FC">
        <w:rPr>
          <w:i/>
        </w:rPr>
        <w:t>interpretations of history like the trade card present a false view of the past?</w:t>
      </w:r>
    </w:p>
    <w:p w14:paraId="3C1F31C4" w14:textId="77777777" w:rsidR="00C1206F" w:rsidRDefault="00C1206F">
      <w:pPr>
        <w:rPr>
          <w:i/>
        </w:rPr>
      </w:pPr>
    </w:p>
    <w:p w14:paraId="32F287A8" w14:textId="77777777" w:rsidR="00BA159A" w:rsidRDefault="00BA159A">
      <w:pPr>
        <w:rPr>
          <w:i/>
        </w:rPr>
      </w:pPr>
    </w:p>
    <w:p w14:paraId="7153E589" w14:textId="77777777" w:rsidR="00191002" w:rsidRPr="00B816B0" w:rsidRDefault="00C55831" w:rsidP="00B816B0">
      <w:pPr>
        <w:numPr>
          <w:ilvl w:val="0"/>
          <w:numId w:val="4"/>
        </w:numPr>
        <w:rPr>
          <w:b/>
        </w:rPr>
      </w:pPr>
      <w:r w:rsidRPr="00B816B0">
        <w:rPr>
          <w:b/>
          <w:lang w:val="en-US"/>
        </w:rPr>
        <w:t>Help students to analyse a visual interpretation by focusing on the viewpoint of the artist</w:t>
      </w:r>
    </w:p>
    <w:p w14:paraId="3A99B933" w14:textId="77777777" w:rsidR="00191002" w:rsidRPr="00B816B0" w:rsidRDefault="00C55831" w:rsidP="00B816B0">
      <w:pPr>
        <w:numPr>
          <w:ilvl w:val="0"/>
          <w:numId w:val="4"/>
        </w:numPr>
        <w:rPr>
          <w:b/>
        </w:rPr>
      </w:pPr>
      <w:r w:rsidRPr="00B816B0">
        <w:rPr>
          <w:b/>
          <w:lang w:val="en-US"/>
        </w:rPr>
        <w:t>Develop an understanding of the context in which a picture was produced and the reasons for a particular portrayal</w:t>
      </w:r>
    </w:p>
    <w:p w14:paraId="366299E4" w14:textId="77777777" w:rsidR="00191002" w:rsidRPr="00B816B0" w:rsidRDefault="00C55831" w:rsidP="00B816B0">
      <w:pPr>
        <w:numPr>
          <w:ilvl w:val="0"/>
          <w:numId w:val="4"/>
        </w:numPr>
        <w:rPr>
          <w:b/>
        </w:rPr>
      </w:pPr>
      <w:r w:rsidRPr="00B816B0">
        <w:rPr>
          <w:b/>
          <w:lang w:val="en-US"/>
        </w:rPr>
        <w:t>Challenge students to use the knowledge they have built through an enquiry to criticise a visual interpretation</w:t>
      </w:r>
    </w:p>
    <w:p w14:paraId="67C9C0D5" w14:textId="77777777" w:rsidR="00BA159A" w:rsidRPr="00B816B0" w:rsidRDefault="00BA159A">
      <w:pPr>
        <w:rPr>
          <w:b/>
        </w:rPr>
      </w:pPr>
    </w:p>
    <w:sectPr w:rsidR="00BA159A" w:rsidRPr="00B816B0" w:rsidSect="002D3BB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AC5D84"/>
    <w:multiLevelType w:val="hybridMultilevel"/>
    <w:tmpl w:val="9DE25694"/>
    <w:lvl w:ilvl="0" w:tplc="DCF062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CE421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54C5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41493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C5498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5D4F0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0096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0C0D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14D0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2C475F14"/>
    <w:multiLevelType w:val="hybridMultilevel"/>
    <w:tmpl w:val="9702BA0E"/>
    <w:lvl w:ilvl="0" w:tplc="2D7C39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D829C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2008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EA064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84AE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5D8D6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C3A24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32C40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CBC9C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5177A41"/>
    <w:multiLevelType w:val="hybridMultilevel"/>
    <w:tmpl w:val="AEAC79F8"/>
    <w:lvl w:ilvl="0" w:tplc="B6FEC3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401E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C8FD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82A55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B07A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EA031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D5E56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46B9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BDE3D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DAD2258"/>
    <w:multiLevelType w:val="hybridMultilevel"/>
    <w:tmpl w:val="7E4CC6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15549B"/>
    <w:multiLevelType w:val="hybridMultilevel"/>
    <w:tmpl w:val="FD38F852"/>
    <w:lvl w:ilvl="0" w:tplc="E5EE6E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8263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568E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1A98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922E6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818E3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A4EB9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4055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61C98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6B572B78"/>
    <w:multiLevelType w:val="hybridMultilevel"/>
    <w:tmpl w:val="A78E6EBC"/>
    <w:lvl w:ilvl="0" w:tplc="B5285F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C50F7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889E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C3C23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DA2D5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F230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5870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40A17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501F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4DA"/>
    <w:rsid w:val="0008396D"/>
    <w:rsid w:val="000B5BB4"/>
    <w:rsid w:val="000D34C7"/>
    <w:rsid w:val="00122B1E"/>
    <w:rsid w:val="00191002"/>
    <w:rsid w:val="001B6A0B"/>
    <w:rsid w:val="001F50FC"/>
    <w:rsid w:val="002716C2"/>
    <w:rsid w:val="002D3BBB"/>
    <w:rsid w:val="004A49CC"/>
    <w:rsid w:val="004C39E4"/>
    <w:rsid w:val="004F3D5F"/>
    <w:rsid w:val="00507438"/>
    <w:rsid w:val="005430AA"/>
    <w:rsid w:val="00614443"/>
    <w:rsid w:val="00651138"/>
    <w:rsid w:val="00693229"/>
    <w:rsid w:val="006C183E"/>
    <w:rsid w:val="006E38D2"/>
    <w:rsid w:val="007108FE"/>
    <w:rsid w:val="007305CC"/>
    <w:rsid w:val="00802B92"/>
    <w:rsid w:val="008C2972"/>
    <w:rsid w:val="00990F9A"/>
    <w:rsid w:val="00A70007"/>
    <w:rsid w:val="00AC60B5"/>
    <w:rsid w:val="00AE7DE7"/>
    <w:rsid w:val="00B816B0"/>
    <w:rsid w:val="00BA159A"/>
    <w:rsid w:val="00C115B8"/>
    <w:rsid w:val="00C1206F"/>
    <w:rsid w:val="00C55831"/>
    <w:rsid w:val="00CA5652"/>
    <w:rsid w:val="00D7459E"/>
    <w:rsid w:val="00E20A30"/>
    <w:rsid w:val="00E76BB8"/>
    <w:rsid w:val="00FD5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84F25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54DA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22B1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C60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608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477164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7549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2505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77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810396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09415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08756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4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1430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9360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839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14041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058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72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468767">
          <w:marLeft w:val="547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08171">
          <w:marLeft w:val="547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47504">
          <w:marLeft w:val="547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19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69632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tiff"/><Relationship Id="rId6" Type="http://schemas.openxmlformats.org/officeDocument/2006/relationships/hyperlink" Target="http://www.lookandlearn.com" TargetMode="External"/><Relationship Id="rId7" Type="http://schemas.openxmlformats.org/officeDocument/2006/relationships/image" Target="media/image2.tiff"/><Relationship Id="rId8" Type="http://schemas.openxmlformats.org/officeDocument/2006/relationships/image" Target="media/image3.jpeg"/><Relationship Id="rId9" Type="http://schemas.openxmlformats.org/officeDocument/2006/relationships/image" Target="media/image4.tiff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3</Pages>
  <Words>416</Words>
  <Characters>2376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mriley.shp@btinternet.com</dc:creator>
  <cp:keywords/>
  <dc:description/>
  <cp:lastModifiedBy>mriley.shp@btinternet.com</cp:lastModifiedBy>
  <cp:revision>17</cp:revision>
  <dcterms:created xsi:type="dcterms:W3CDTF">2017-05-03T14:26:00Z</dcterms:created>
  <dcterms:modified xsi:type="dcterms:W3CDTF">2017-10-02T06:14:00Z</dcterms:modified>
</cp:coreProperties>
</file>