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E6157" w14:textId="378556BE" w:rsidR="00535B17" w:rsidRPr="00535B17" w:rsidRDefault="00392470" w:rsidP="00535B17">
      <w:pPr>
        <w:pStyle w:val="NormalWeb"/>
        <w:shd w:val="clear" w:color="auto" w:fill="FFFFFF" w:themeFill="background1"/>
        <w:spacing w:before="0" w:beforeAutospacing="0" w:after="225" w:afterAutospacing="0" w:line="336" w:lineRule="atLeast"/>
        <w:rPr>
          <w:rFonts w:ascii="Tahoma" w:hAnsi="Tahoma" w:cs="Tahoma"/>
          <w:b/>
          <w:sz w:val="28"/>
          <w:szCs w:val="28"/>
        </w:rPr>
      </w:pPr>
      <w:r>
        <w:rPr>
          <w:noProof/>
        </w:rPr>
        <w:drawing>
          <wp:anchor distT="0" distB="0" distL="114300" distR="114300" simplePos="0" relativeHeight="251658240" behindDoc="1" locked="0" layoutInCell="1" allowOverlap="1" wp14:anchorId="2553A65F" wp14:editId="241519CD">
            <wp:simplePos x="0" y="0"/>
            <wp:positionH relativeFrom="column">
              <wp:posOffset>-104775</wp:posOffset>
            </wp:positionH>
            <wp:positionV relativeFrom="paragraph">
              <wp:posOffset>421906</wp:posOffset>
            </wp:positionV>
            <wp:extent cx="6116320" cy="3193415"/>
            <wp:effectExtent l="0" t="0" r="0" b="0"/>
            <wp:wrapTight wrapText="bothSides">
              <wp:wrapPolygon edited="0">
                <wp:start x="0" y="0"/>
                <wp:lineTo x="0" y="21390"/>
                <wp:lineTo x="21528" y="21390"/>
                <wp:lineTo x="21528" y="0"/>
                <wp:lineTo x="0" y="0"/>
              </wp:wrapPolygon>
            </wp:wrapTight>
            <wp:docPr id="3" name="Picture 3" descr="http://4.bp.blogspot.com/_xNhpqJQqR90/TF7fqixBs5I/AAAAAAAAISI/H9VOUJh4bHo/s1600/DSCF82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_xNhpqJQqR90/TF7fqixBs5I/AAAAAAAAISI/H9VOUJh4bHo/s1600/DSCF8216.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478" t="16519" b="-1717"/>
                    <a:stretch/>
                  </pic:blipFill>
                  <pic:spPr bwMode="auto">
                    <a:xfrm>
                      <a:off x="0" y="0"/>
                      <a:ext cx="6116320" cy="3193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35B17" w:rsidRPr="00535B17">
        <w:rPr>
          <w:rFonts w:ascii="Tahoma" w:hAnsi="Tahoma" w:cs="Tahoma"/>
          <w:b/>
          <w:sz w:val="28"/>
          <w:szCs w:val="28"/>
        </w:rPr>
        <w:t>What is the story behind the damage to York’s Walls?</w:t>
      </w:r>
    </w:p>
    <w:p w14:paraId="1E22367A" w14:textId="1AEAA9EB" w:rsidR="004F5A1E" w:rsidRDefault="004F5A1E" w:rsidP="00535B17">
      <w:pPr>
        <w:pStyle w:val="NormalWeb"/>
        <w:shd w:val="clear" w:color="auto" w:fill="FFFFFF" w:themeFill="background1"/>
        <w:spacing w:before="0" w:beforeAutospacing="0" w:after="225" w:afterAutospacing="0" w:line="336" w:lineRule="atLeast"/>
        <w:rPr>
          <w:rFonts w:ascii="Tahoma" w:hAnsi="Tahoma" w:cs="Tahoma"/>
          <w:b/>
        </w:rPr>
      </w:pPr>
      <w:r>
        <w:rPr>
          <w:rFonts w:ascii="Tahoma" w:hAnsi="Tahoma" w:cs="Tahoma"/>
          <w:b/>
        </w:rPr>
        <w:t>What do you notice in this photograph?</w:t>
      </w:r>
    </w:p>
    <w:p w14:paraId="41DCF5D1" w14:textId="5EB86B4E" w:rsidR="004F5A1E" w:rsidRDefault="004F5A1E" w:rsidP="00535B17">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Study this photograph very carefully. It shows a section of the city walls in York</w:t>
      </w:r>
      <w:r w:rsidR="007B75A0">
        <w:rPr>
          <w:rFonts w:ascii="Tahoma" w:hAnsi="Tahoma" w:cs="Tahoma"/>
        </w:rPr>
        <w:t xml:space="preserve"> and St Mary’s Tower. What words and phrases can you use to describe what you can see? </w:t>
      </w:r>
    </w:p>
    <w:p w14:paraId="1268AE54" w14:textId="384B3077" w:rsidR="007B75A0" w:rsidRPr="007B75A0" w:rsidRDefault="007B75A0" w:rsidP="00535B17">
      <w:pPr>
        <w:pStyle w:val="NormalWeb"/>
        <w:shd w:val="clear" w:color="auto" w:fill="FFFFFF" w:themeFill="background1"/>
        <w:spacing w:before="0" w:beforeAutospacing="0" w:after="225" w:afterAutospacing="0" w:line="336" w:lineRule="atLeast"/>
        <w:rPr>
          <w:rFonts w:ascii="Tahoma" w:hAnsi="Tahoma" w:cs="Tahoma"/>
          <w:b/>
        </w:rPr>
      </w:pPr>
      <w:r w:rsidRPr="007B75A0">
        <w:rPr>
          <w:rFonts w:ascii="Tahoma" w:hAnsi="Tahoma" w:cs="Tahoma"/>
          <w:b/>
        </w:rPr>
        <w:t>What happened to this section of the Walls?</w:t>
      </w:r>
    </w:p>
    <w:p w14:paraId="51093108" w14:textId="65604663" w:rsidR="00392470" w:rsidRDefault="00535B17" w:rsidP="00535B17">
      <w:pPr>
        <w:pStyle w:val="NormalWeb"/>
        <w:shd w:val="clear" w:color="auto" w:fill="FFFFFF" w:themeFill="background1"/>
        <w:spacing w:before="0" w:beforeAutospacing="0" w:after="225" w:afterAutospacing="0" w:line="336" w:lineRule="atLeast"/>
        <w:rPr>
          <w:rFonts w:ascii="Tahoma" w:hAnsi="Tahoma" w:cs="Tahoma"/>
        </w:rPr>
      </w:pPr>
      <w:r w:rsidRPr="00392470">
        <w:rPr>
          <w:rFonts w:ascii="Tahoma" w:hAnsi="Tahoma" w:cs="Tahoma"/>
        </w:rPr>
        <w:t xml:space="preserve">The </w:t>
      </w:r>
      <w:r w:rsidR="007B75A0" w:rsidRPr="00392470">
        <w:rPr>
          <w:rFonts w:ascii="Tahoma" w:hAnsi="Tahoma" w:cs="Tahoma"/>
        </w:rPr>
        <w:t>damage you can see in the</w:t>
      </w:r>
      <w:r w:rsidRPr="00392470">
        <w:rPr>
          <w:rFonts w:ascii="Tahoma" w:hAnsi="Tahoma" w:cs="Tahoma"/>
        </w:rPr>
        <w:t xml:space="preserve"> stonework </w:t>
      </w:r>
      <w:r w:rsidR="00392470" w:rsidRPr="00392470">
        <w:rPr>
          <w:rFonts w:ascii="Tahoma" w:hAnsi="Tahoma" w:cs="Tahoma"/>
        </w:rPr>
        <w:t xml:space="preserve">of the wall and tower happened during the English </w:t>
      </w:r>
      <w:r w:rsidRPr="00392470">
        <w:rPr>
          <w:rFonts w:ascii="Tahoma" w:hAnsi="Tahoma" w:cs="Tahoma"/>
        </w:rPr>
        <w:t>Civil War</w:t>
      </w:r>
      <w:r w:rsidR="00392470" w:rsidRPr="00392470">
        <w:rPr>
          <w:rFonts w:ascii="Tahoma" w:hAnsi="Tahoma" w:cs="Tahoma"/>
        </w:rPr>
        <w:t xml:space="preserve">. </w:t>
      </w:r>
      <w:r w:rsidR="00392470">
        <w:rPr>
          <w:rFonts w:ascii="Tahoma" w:hAnsi="Tahoma" w:cs="Tahoma"/>
        </w:rPr>
        <w:t xml:space="preserve">In 1644 the Royalists supporting King Charles I were defending York against the Parliamentarians. This was a siege. The guns of the attackers damaged the City Walls. </w:t>
      </w:r>
      <w:r w:rsidR="00392470" w:rsidRPr="00392470">
        <w:rPr>
          <w:rFonts w:ascii="Tahoma" w:hAnsi="Tahoma" w:cs="Tahoma"/>
        </w:rPr>
        <w:t xml:space="preserve">Parliament’s soldiers put a mine under </w:t>
      </w:r>
      <w:r w:rsidR="00392470">
        <w:rPr>
          <w:rFonts w:ascii="Tahoma" w:hAnsi="Tahoma" w:cs="Tahoma"/>
        </w:rPr>
        <w:t>St Mary’s T</w:t>
      </w:r>
      <w:r w:rsidR="00392470" w:rsidRPr="00392470">
        <w:rPr>
          <w:rFonts w:ascii="Tahoma" w:hAnsi="Tahoma" w:cs="Tahoma"/>
        </w:rPr>
        <w:t xml:space="preserve">ower. The mine exploded under the foundations and it was almost </w:t>
      </w:r>
      <w:proofErr w:type="gramStart"/>
      <w:r w:rsidR="00392470" w:rsidRPr="00392470">
        <w:rPr>
          <w:rFonts w:ascii="Tahoma" w:hAnsi="Tahoma" w:cs="Tahoma"/>
        </w:rPr>
        <w:t>totally destroyed</w:t>
      </w:r>
      <w:proofErr w:type="gramEnd"/>
      <w:r w:rsidR="00392470" w:rsidRPr="00392470">
        <w:rPr>
          <w:rFonts w:ascii="Tahoma" w:hAnsi="Tahoma" w:cs="Tahoma"/>
        </w:rPr>
        <w:t xml:space="preserve">. That left a gap in the walls and the Parliamentary soldiers were able to fight their way into the city. They got to King’s Manor before they were pushed back by the royalist soldiers of the King. Many were injured and killed. The Tower was quickly rebuilt with thinner walls and </w:t>
      </w:r>
      <w:r w:rsidR="00AB4277">
        <w:rPr>
          <w:rFonts w:ascii="Tahoma" w:hAnsi="Tahoma" w:cs="Tahoma"/>
        </w:rPr>
        <w:t xml:space="preserve">was </w:t>
      </w:r>
      <w:r w:rsidR="00392470" w:rsidRPr="00392470">
        <w:rPr>
          <w:rFonts w:ascii="Tahoma" w:hAnsi="Tahoma" w:cs="Tahoma"/>
        </w:rPr>
        <w:t xml:space="preserve">not </w:t>
      </w:r>
      <w:r w:rsidR="00AB4277">
        <w:rPr>
          <w:rFonts w:ascii="Tahoma" w:hAnsi="Tahoma" w:cs="Tahoma"/>
        </w:rPr>
        <w:t xml:space="preserve">rebuilt </w:t>
      </w:r>
      <w:r w:rsidR="00392470" w:rsidRPr="00392470">
        <w:rPr>
          <w:rFonts w:ascii="Tahoma" w:hAnsi="Tahoma" w:cs="Tahoma"/>
        </w:rPr>
        <w:t xml:space="preserve">very well. </w:t>
      </w:r>
    </w:p>
    <w:p w14:paraId="63223E60" w14:textId="1E96FCCD" w:rsidR="008953CC" w:rsidRDefault="002B6839" w:rsidP="002B6839">
      <w:pPr>
        <w:pStyle w:val="NormalWeb"/>
        <w:shd w:val="clear" w:color="auto" w:fill="FFFFFF" w:themeFill="background1"/>
        <w:spacing w:after="225" w:line="336" w:lineRule="atLeast"/>
        <w:rPr>
          <w:rFonts w:ascii="Tahoma" w:hAnsi="Tahoma" w:cs="Tahoma"/>
        </w:rPr>
      </w:pPr>
      <w:r>
        <w:rPr>
          <w:noProof/>
        </w:rPr>
        <w:drawing>
          <wp:anchor distT="0" distB="0" distL="114300" distR="114300" simplePos="0" relativeHeight="251660288" behindDoc="1" locked="0" layoutInCell="1" allowOverlap="1" wp14:anchorId="72DD2330" wp14:editId="6FC4BA51">
            <wp:simplePos x="0" y="0"/>
            <wp:positionH relativeFrom="column">
              <wp:posOffset>0</wp:posOffset>
            </wp:positionH>
            <wp:positionV relativeFrom="paragraph">
              <wp:posOffset>25400</wp:posOffset>
            </wp:positionV>
            <wp:extent cx="2204085" cy="1503045"/>
            <wp:effectExtent l="0" t="0" r="5715" b="1905"/>
            <wp:wrapTight wrapText="bothSides">
              <wp:wrapPolygon edited="0">
                <wp:start x="0" y="0"/>
                <wp:lineTo x="0" y="21354"/>
                <wp:lineTo x="21469" y="21354"/>
                <wp:lineTo x="21469" y="0"/>
                <wp:lineTo x="0" y="0"/>
              </wp:wrapPolygon>
            </wp:wrapTight>
            <wp:docPr id="2" name="Picture 2" descr="http://1.bp.blogspot.com/_xNhpqJQqR90/TF7fo8HBIlI/AAAAAAAAIR4/NMCKDHdROCA/s400/DSCF8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_xNhpqJQqR90/TF7fo8HBIlI/AAAAAAAAIR4/NMCKDHdROCA/s400/DSCF8244.jpg"/>
                    <pic:cNvPicPr>
                      <a:picLocks noChangeAspect="1" noChangeArrowheads="1"/>
                    </pic:cNvPicPr>
                  </pic:nvPicPr>
                  <pic:blipFill rotWithShape="1">
                    <a:blip r:embed="rId6">
                      <a:extLst>
                        <a:ext uri="{28A0092B-C50C-407E-A947-70E740481C1C}">
                          <a14:useLocalDpi xmlns:a14="http://schemas.microsoft.com/office/drawing/2010/main" val="0"/>
                        </a:ext>
                      </a:extLst>
                    </a:blip>
                    <a:srcRect l="15810" r="26272" b="40077"/>
                    <a:stretch/>
                  </pic:blipFill>
                  <pic:spPr bwMode="auto">
                    <a:xfrm>
                      <a:off x="0" y="0"/>
                      <a:ext cx="2204085" cy="150304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ahoma" w:hAnsi="Tahoma" w:cs="Tahoma"/>
        </w:rPr>
        <w:t xml:space="preserve">In this smaller photograph you can see a </w:t>
      </w:r>
      <w:r w:rsidRPr="002B6839">
        <w:rPr>
          <w:rFonts w:ascii="Tahoma" w:hAnsi="Tahoma" w:cs="Tahoma"/>
        </w:rPr>
        <w:t>gun loop</w:t>
      </w:r>
      <w:r>
        <w:rPr>
          <w:rFonts w:ascii="Tahoma" w:hAnsi="Tahoma" w:cs="Tahoma"/>
        </w:rPr>
        <w:t xml:space="preserve">. It was probably added in preparation for the </w:t>
      </w:r>
      <w:r w:rsidRPr="002B6839">
        <w:rPr>
          <w:rFonts w:ascii="Tahoma" w:hAnsi="Tahoma" w:cs="Tahoma"/>
        </w:rPr>
        <w:t xml:space="preserve">1644 siege of York. Gun loops would have been added to various parts of the city's walls, to enable the defenders to </w:t>
      </w:r>
      <w:r w:rsidR="000A6178">
        <w:rPr>
          <w:rFonts w:ascii="Tahoma" w:hAnsi="Tahoma" w:cs="Tahoma"/>
        </w:rPr>
        <w:t xml:space="preserve">fire their muskets </w:t>
      </w:r>
      <w:r w:rsidR="000D7D10">
        <w:rPr>
          <w:rFonts w:ascii="Tahoma" w:hAnsi="Tahoma" w:cs="Tahoma"/>
        </w:rPr>
        <w:t xml:space="preserve">at the attacking soldiers. </w:t>
      </w:r>
    </w:p>
    <w:p w14:paraId="09D32B4D" w14:textId="139509E9" w:rsidR="00AB4277" w:rsidRPr="00AB4277" w:rsidRDefault="00AB4277" w:rsidP="00535B17">
      <w:pPr>
        <w:pStyle w:val="NormalWeb"/>
        <w:shd w:val="clear" w:color="auto" w:fill="FFFFFF" w:themeFill="background1"/>
        <w:spacing w:before="0" w:beforeAutospacing="0" w:after="225" w:afterAutospacing="0" w:line="336" w:lineRule="atLeast"/>
        <w:rPr>
          <w:rFonts w:ascii="Tahoma" w:hAnsi="Tahoma" w:cs="Tahoma"/>
          <w:b/>
        </w:rPr>
      </w:pPr>
      <w:r>
        <w:rPr>
          <w:rFonts w:ascii="Tahoma" w:hAnsi="Tahoma" w:cs="Tahoma"/>
          <w:b/>
        </w:rPr>
        <w:lastRenderedPageBreak/>
        <w:t>What is the bigger story?</w:t>
      </w:r>
    </w:p>
    <w:p w14:paraId="4AF2A1E9" w14:textId="0F783883" w:rsidR="00593944" w:rsidRDefault="00AB4277" w:rsidP="00535B17">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In 1642 a civil war broke out between King Charles I and his Royalist supporters and the supporters of Parliament on the other. People had to choose sides. The City of York was in the hands of supporters of the King and Charles lived in the city for a few months.</w:t>
      </w:r>
      <w:r w:rsidR="00B64941">
        <w:rPr>
          <w:rFonts w:ascii="Tahoma" w:hAnsi="Tahoma" w:cs="Tahoma"/>
        </w:rPr>
        <w:t xml:space="preserve"> The City Council had to sell </w:t>
      </w:r>
      <w:r w:rsidR="0060411F">
        <w:rPr>
          <w:rFonts w:ascii="Tahoma" w:hAnsi="Tahoma" w:cs="Tahoma"/>
        </w:rPr>
        <w:t xml:space="preserve">the city’s silverware </w:t>
      </w:r>
      <w:proofErr w:type="gramStart"/>
      <w:r w:rsidR="0060411F">
        <w:rPr>
          <w:rFonts w:ascii="Tahoma" w:hAnsi="Tahoma" w:cs="Tahoma"/>
        </w:rPr>
        <w:t>in order to</w:t>
      </w:r>
      <w:proofErr w:type="gramEnd"/>
      <w:r w:rsidR="0060411F">
        <w:rPr>
          <w:rFonts w:ascii="Tahoma" w:hAnsi="Tahoma" w:cs="Tahoma"/>
        </w:rPr>
        <w:t xml:space="preserve"> help the King</w:t>
      </w:r>
      <w:r w:rsidR="00790E82">
        <w:rPr>
          <w:rFonts w:ascii="Tahoma" w:hAnsi="Tahoma" w:cs="Tahoma"/>
        </w:rPr>
        <w:t xml:space="preserve"> and life was hard. Things got worse. In April 1644 </w:t>
      </w:r>
      <w:r w:rsidR="00B43336">
        <w:rPr>
          <w:rFonts w:ascii="Tahoma" w:hAnsi="Tahoma" w:cs="Tahoma"/>
        </w:rPr>
        <w:t>Parliament’s army put York under siege. Food in the city was rationed to preserve supplies.</w:t>
      </w:r>
      <w:r w:rsidR="009972F6">
        <w:rPr>
          <w:rFonts w:ascii="Tahoma" w:hAnsi="Tahoma" w:cs="Tahoma"/>
        </w:rPr>
        <w:t xml:space="preserve"> From June the Parliamentary army began to fire its canons at York</w:t>
      </w:r>
      <w:r w:rsidR="00AF2E3A">
        <w:rPr>
          <w:rFonts w:ascii="Tahoma" w:hAnsi="Tahoma" w:cs="Tahoma"/>
        </w:rPr>
        <w:t xml:space="preserve"> and to destroy the suburbs. It was in the month of June that St Mary’s Tower was blown up.</w:t>
      </w:r>
      <w:r w:rsidR="00593944">
        <w:rPr>
          <w:rFonts w:ascii="Tahoma" w:hAnsi="Tahoma" w:cs="Tahoma"/>
        </w:rPr>
        <w:t xml:space="preserve"> However, the city held on until the defeat of the army that was supposed to relieve York at the Battle of Marston Moor on the 2</w:t>
      </w:r>
      <w:r w:rsidR="00593944" w:rsidRPr="00593944">
        <w:rPr>
          <w:rFonts w:ascii="Tahoma" w:hAnsi="Tahoma" w:cs="Tahoma"/>
          <w:vertAlign w:val="superscript"/>
        </w:rPr>
        <w:t>nd</w:t>
      </w:r>
      <w:r w:rsidR="00593944">
        <w:rPr>
          <w:rFonts w:ascii="Tahoma" w:hAnsi="Tahoma" w:cs="Tahoma"/>
        </w:rPr>
        <w:t xml:space="preserve"> July 1644.</w:t>
      </w:r>
    </w:p>
    <w:p w14:paraId="66E55BFD" w14:textId="77777777" w:rsidR="00BF0424" w:rsidRDefault="00275973" w:rsidP="00535B17">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 xml:space="preserve">For the few days after the battle, wounded royalist soldiers made their way to York. Ordinary citizens took the change to escape. Shortly afterwards York surrendered to Parliament. Thomas Fairfax, leader of the Parliamentary Army, </w:t>
      </w:r>
      <w:r w:rsidR="008953CC">
        <w:rPr>
          <w:rFonts w:ascii="Tahoma" w:hAnsi="Tahoma" w:cs="Tahoma"/>
        </w:rPr>
        <w:t xml:space="preserve">forbade his troops from destroying York’s churches. This is an important reason why York today has such a precious treasure of medieval stained-glass. </w:t>
      </w:r>
    </w:p>
    <w:p w14:paraId="7CB56E76" w14:textId="2C711609" w:rsidR="00392470" w:rsidRPr="00392470" w:rsidRDefault="00BF0424" w:rsidP="00535B17">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York remained in the hands of Parliament. King Charles was defeated and in January 1</w:t>
      </w:r>
      <w:r w:rsidR="00A729F9">
        <w:rPr>
          <w:rFonts w:ascii="Tahoma" w:hAnsi="Tahoma" w:cs="Tahoma"/>
        </w:rPr>
        <w:t xml:space="preserve">649 he was executed. England had no monarch for 11 years. </w:t>
      </w:r>
      <w:r w:rsidR="0040719A">
        <w:rPr>
          <w:rFonts w:ascii="Tahoma" w:hAnsi="Tahoma" w:cs="Tahoma"/>
        </w:rPr>
        <w:t>Although</w:t>
      </w:r>
      <w:r w:rsidR="00A729F9">
        <w:rPr>
          <w:rFonts w:ascii="Tahoma" w:hAnsi="Tahoma" w:cs="Tahoma"/>
        </w:rPr>
        <w:t xml:space="preserve"> King Charles II was restored in 1660</w:t>
      </w:r>
      <w:r w:rsidR="00101DF3">
        <w:rPr>
          <w:rFonts w:ascii="Tahoma" w:hAnsi="Tahoma" w:cs="Tahoma"/>
        </w:rPr>
        <w:t xml:space="preserve">, it was soon </w:t>
      </w:r>
      <w:r w:rsidR="0040719A">
        <w:rPr>
          <w:rFonts w:ascii="Tahoma" w:hAnsi="Tahoma" w:cs="Tahoma"/>
        </w:rPr>
        <w:t xml:space="preserve">clear that Parliament </w:t>
      </w:r>
      <w:r w:rsidR="00101DF3">
        <w:rPr>
          <w:rFonts w:ascii="Tahoma" w:hAnsi="Tahoma" w:cs="Tahoma"/>
        </w:rPr>
        <w:t xml:space="preserve">was powerful. In 1688 James II, successor to Charles II, was forced out and replaced by King William II and Queen Mary because he would not </w:t>
      </w:r>
      <w:r w:rsidR="00BD2B85">
        <w:rPr>
          <w:rFonts w:ascii="Tahoma" w:hAnsi="Tahoma" w:cs="Tahoma"/>
        </w:rPr>
        <w:t xml:space="preserve">rule with Parliament. The power of the monarch has declined ever since. </w:t>
      </w:r>
      <w:r w:rsidR="0040719A">
        <w:rPr>
          <w:rFonts w:ascii="Tahoma" w:hAnsi="Tahoma" w:cs="Tahoma"/>
        </w:rPr>
        <w:t xml:space="preserve"> </w:t>
      </w:r>
      <w:r w:rsidR="00275973">
        <w:rPr>
          <w:rFonts w:ascii="Tahoma" w:hAnsi="Tahoma" w:cs="Tahoma"/>
        </w:rPr>
        <w:t xml:space="preserve"> </w:t>
      </w:r>
      <w:r w:rsidR="00593944">
        <w:rPr>
          <w:rFonts w:ascii="Tahoma" w:hAnsi="Tahoma" w:cs="Tahoma"/>
        </w:rPr>
        <w:t xml:space="preserve"> </w:t>
      </w:r>
      <w:r w:rsidR="00B43336">
        <w:rPr>
          <w:rFonts w:ascii="Tahoma" w:hAnsi="Tahoma" w:cs="Tahoma"/>
        </w:rPr>
        <w:t xml:space="preserve"> </w:t>
      </w:r>
      <w:r w:rsidR="00AB4277">
        <w:rPr>
          <w:rFonts w:ascii="Tahoma" w:hAnsi="Tahoma" w:cs="Tahoma"/>
        </w:rPr>
        <w:t xml:space="preserve"> </w:t>
      </w:r>
    </w:p>
    <w:p w14:paraId="019C29BB" w14:textId="5C7BB0A8" w:rsidR="00BF0424" w:rsidRDefault="00BF0424" w:rsidP="00BF0424">
      <w:pPr>
        <w:rPr>
          <w:rFonts w:ascii="Tahoma" w:eastAsiaTheme="minorHAnsi" w:hAnsi="Tahoma" w:cs="Tahoma"/>
          <w:b/>
          <w:color w:val="000000"/>
          <w:sz w:val="28"/>
          <w:szCs w:val="28"/>
          <w:shd w:val="clear" w:color="auto" w:fill="FFFFFF"/>
          <w:lang w:eastAsia="en-US"/>
        </w:rPr>
      </w:pPr>
      <w:r w:rsidRPr="00BF0424">
        <w:rPr>
          <w:rFonts w:ascii="Tahoma" w:eastAsiaTheme="minorHAnsi" w:hAnsi="Tahoma" w:cs="Tahoma"/>
          <w:b/>
          <w:color w:val="000000"/>
          <w:sz w:val="28"/>
          <w:szCs w:val="28"/>
          <w:shd w:val="clear" w:color="auto" w:fill="FFFFFF"/>
          <w:lang w:eastAsia="en-US"/>
        </w:rPr>
        <w:t>THINK!</w:t>
      </w:r>
    </w:p>
    <w:p w14:paraId="10351452" w14:textId="5F5947DB" w:rsidR="00BD2B85" w:rsidRDefault="00BD2B85" w:rsidP="00BF0424">
      <w:pPr>
        <w:rPr>
          <w:rFonts w:ascii="Tahoma" w:eastAsiaTheme="minorHAnsi" w:hAnsi="Tahoma" w:cs="Tahoma"/>
          <w:b/>
          <w:color w:val="000000"/>
          <w:sz w:val="28"/>
          <w:szCs w:val="28"/>
          <w:shd w:val="clear" w:color="auto" w:fill="FFFFFF"/>
          <w:lang w:eastAsia="en-US"/>
        </w:rPr>
      </w:pPr>
    </w:p>
    <w:p w14:paraId="3DAF2B59" w14:textId="53A85149" w:rsidR="0063739C" w:rsidRDefault="0063739C" w:rsidP="0063739C">
      <w:pPr>
        <w:pStyle w:val="ListParagraph"/>
        <w:numPr>
          <w:ilvl w:val="0"/>
          <w:numId w:val="2"/>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How are the York Walls evidence for the Civil War in the 17</w:t>
      </w:r>
      <w:r w:rsidRPr="0063739C">
        <w:rPr>
          <w:rFonts w:ascii="Tahoma" w:eastAsiaTheme="minorHAnsi" w:hAnsi="Tahoma" w:cs="Tahoma"/>
          <w:color w:val="000000"/>
          <w:shd w:val="clear" w:color="auto" w:fill="FFFFFF"/>
          <w:vertAlign w:val="superscript"/>
          <w:lang w:eastAsia="en-US"/>
        </w:rPr>
        <w:t>th</w:t>
      </w:r>
      <w:r>
        <w:rPr>
          <w:rFonts w:ascii="Tahoma" w:eastAsiaTheme="minorHAnsi" w:hAnsi="Tahoma" w:cs="Tahoma"/>
          <w:color w:val="000000"/>
          <w:shd w:val="clear" w:color="auto" w:fill="FFFFFF"/>
          <w:lang w:eastAsia="en-US"/>
        </w:rPr>
        <w:t xml:space="preserve"> century?</w:t>
      </w:r>
    </w:p>
    <w:p w14:paraId="7B434657" w14:textId="02E87007" w:rsidR="0063739C" w:rsidRDefault="0063739C" w:rsidP="0063739C">
      <w:pPr>
        <w:pStyle w:val="ListParagraph"/>
        <w:numPr>
          <w:ilvl w:val="0"/>
          <w:numId w:val="2"/>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How important do you think it is that people remember this past?</w:t>
      </w:r>
    </w:p>
    <w:p w14:paraId="2A1E66CE" w14:textId="658839EE" w:rsidR="0063739C" w:rsidRDefault="0063739C" w:rsidP="0063739C">
      <w:pPr>
        <w:pStyle w:val="ListParagraph"/>
        <w:numPr>
          <w:ilvl w:val="0"/>
          <w:numId w:val="2"/>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How does knowing the historical context help you to appreciate the </w:t>
      </w:r>
      <w:r w:rsidR="004E2AF2">
        <w:rPr>
          <w:rFonts w:ascii="Tahoma" w:eastAsiaTheme="minorHAnsi" w:hAnsi="Tahoma" w:cs="Tahoma"/>
          <w:color w:val="000000"/>
          <w:shd w:val="clear" w:color="auto" w:fill="FFFFFF"/>
          <w:lang w:eastAsia="en-US"/>
        </w:rPr>
        <w:t>York Walls?</w:t>
      </w:r>
    </w:p>
    <w:p w14:paraId="362345D0" w14:textId="3003A5CE" w:rsidR="004E2AF2" w:rsidRDefault="004E2AF2" w:rsidP="004E2AF2">
      <w:pPr>
        <w:rPr>
          <w:rFonts w:ascii="Tahoma" w:eastAsiaTheme="minorHAnsi" w:hAnsi="Tahoma" w:cs="Tahoma"/>
          <w:color w:val="000000"/>
          <w:shd w:val="clear" w:color="auto" w:fill="FFFFFF"/>
          <w:lang w:eastAsia="en-US"/>
        </w:rPr>
      </w:pPr>
    </w:p>
    <w:p w14:paraId="16FCAE66" w14:textId="4E3A3C39" w:rsidR="004E2AF2" w:rsidRPr="00E16582" w:rsidRDefault="00097293" w:rsidP="004E2AF2">
      <w:pPr>
        <w:rPr>
          <w:rFonts w:ascii="Tahoma" w:eastAsiaTheme="minorHAnsi" w:hAnsi="Tahoma" w:cs="Tahoma"/>
          <w:b/>
          <w:color w:val="000000"/>
          <w:sz w:val="28"/>
          <w:szCs w:val="28"/>
          <w:shd w:val="clear" w:color="auto" w:fill="FFFFFF"/>
          <w:lang w:eastAsia="en-US"/>
        </w:rPr>
      </w:pPr>
      <w:r w:rsidRPr="00E16582">
        <w:rPr>
          <w:rFonts w:ascii="Tahoma" w:eastAsiaTheme="minorHAnsi" w:hAnsi="Tahoma" w:cs="Tahoma"/>
          <w:b/>
          <w:color w:val="000000"/>
          <w:sz w:val="28"/>
          <w:szCs w:val="28"/>
          <w:shd w:val="clear" w:color="auto" w:fill="FFFFFF"/>
          <w:lang w:eastAsia="en-US"/>
        </w:rPr>
        <w:t>Over to you!</w:t>
      </w:r>
    </w:p>
    <w:p w14:paraId="5F3EBE12" w14:textId="40B2CC5D" w:rsidR="00535B17" w:rsidRDefault="00535B17" w:rsidP="00535B17">
      <w:pPr>
        <w:pStyle w:val="NormalWeb"/>
        <w:shd w:val="clear" w:color="auto" w:fill="FFFFFF" w:themeFill="background1"/>
        <w:spacing w:before="0" w:beforeAutospacing="0" w:after="0" w:afterAutospacing="0" w:line="336" w:lineRule="atLeast"/>
        <w:rPr>
          <w:rFonts w:ascii="Tahoma" w:hAnsi="Tahoma" w:cs="Tahoma"/>
          <w:color w:val="4D4D4F"/>
        </w:rPr>
      </w:pPr>
    </w:p>
    <w:p w14:paraId="2990D785" w14:textId="6B2C4BA5" w:rsidR="00535B17" w:rsidRPr="00837CFA" w:rsidRDefault="00C24058" w:rsidP="00837CFA">
      <w:pPr>
        <w:pStyle w:val="NormalWeb"/>
        <w:shd w:val="clear" w:color="auto" w:fill="FFFFFF" w:themeFill="background1"/>
        <w:spacing w:before="0" w:beforeAutospacing="0" w:after="0" w:afterAutospacing="0" w:line="336" w:lineRule="atLeast"/>
        <w:rPr>
          <w:rFonts w:ascii="Tahoma" w:hAnsi="Tahoma" w:cs="Tahoma"/>
        </w:rPr>
      </w:pPr>
      <w:r w:rsidRPr="00837CFA">
        <w:rPr>
          <w:rFonts w:ascii="Tahoma" w:hAnsi="Tahoma" w:cs="Tahoma"/>
        </w:rPr>
        <w:t>You can find out more about the stories behind York’s Walls or the English Civil War by searching for the history of York online. The BBC</w:t>
      </w:r>
      <w:r w:rsidR="00837CFA" w:rsidRPr="00837CFA">
        <w:rPr>
          <w:rFonts w:ascii="Tahoma" w:hAnsi="Tahoma" w:cs="Tahoma"/>
        </w:rPr>
        <w:t xml:space="preserve"> website</w:t>
      </w:r>
      <w:r w:rsidRPr="00837CFA">
        <w:rPr>
          <w:rFonts w:ascii="Tahoma" w:hAnsi="Tahoma" w:cs="Tahoma"/>
        </w:rPr>
        <w:t xml:space="preserve"> is often a good place to start for </w:t>
      </w:r>
      <w:r w:rsidR="00837CFA" w:rsidRPr="00837CFA">
        <w:rPr>
          <w:rFonts w:ascii="Tahoma" w:hAnsi="Tahoma" w:cs="Tahoma"/>
        </w:rPr>
        <w:t xml:space="preserve">basic historical information too. </w:t>
      </w:r>
    </w:p>
    <w:p w14:paraId="6DCC1CB9" w14:textId="1D5EEDC2" w:rsidR="00535B17" w:rsidRDefault="00535B17" w:rsidP="00535B17">
      <w:pPr>
        <w:shd w:val="clear" w:color="auto" w:fill="FFFFFF" w:themeFill="background1"/>
        <w:spacing w:after="225" w:line="336" w:lineRule="atLeast"/>
      </w:pPr>
    </w:p>
    <w:p w14:paraId="5DD3E5D8" w14:textId="25257C6B" w:rsidR="00837CFA" w:rsidRDefault="00837CFA" w:rsidP="00535B17">
      <w:pPr>
        <w:shd w:val="clear" w:color="auto" w:fill="FFFFFF" w:themeFill="background1"/>
        <w:spacing w:after="225" w:line="336" w:lineRule="atLeast"/>
      </w:pPr>
    </w:p>
    <w:p w14:paraId="2A22CC65" w14:textId="14080906" w:rsidR="00837CFA" w:rsidRDefault="00837CFA" w:rsidP="00535B17">
      <w:pPr>
        <w:shd w:val="clear" w:color="auto" w:fill="FFFFFF" w:themeFill="background1"/>
        <w:spacing w:after="225" w:line="336" w:lineRule="atLeast"/>
      </w:pPr>
    </w:p>
    <w:p w14:paraId="08B3172B" w14:textId="5276D2BF" w:rsidR="006B5881" w:rsidRPr="006B5881" w:rsidRDefault="006B5881" w:rsidP="006B5881">
      <w:pPr>
        <w:spacing w:after="160" w:line="259" w:lineRule="auto"/>
        <w:rPr>
          <w:rFonts w:ascii="Tahoma" w:eastAsiaTheme="minorHAnsi" w:hAnsi="Tahoma" w:cs="Tahoma"/>
          <w:b/>
          <w:color w:val="000000"/>
          <w:sz w:val="28"/>
          <w:szCs w:val="28"/>
          <w:shd w:val="clear" w:color="auto" w:fill="FFFFFF"/>
          <w:lang w:eastAsia="en-US"/>
        </w:rPr>
      </w:pPr>
      <w:r w:rsidRPr="006B5881">
        <w:rPr>
          <w:rFonts w:ascii="Tahoma" w:eastAsiaTheme="minorHAnsi" w:hAnsi="Tahoma" w:cs="Tahoma"/>
          <w:b/>
          <w:color w:val="000000"/>
          <w:sz w:val="28"/>
          <w:szCs w:val="28"/>
          <w:shd w:val="clear" w:color="auto" w:fill="FFFFFF"/>
          <w:lang w:eastAsia="en-US"/>
        </w:rPr>
        <w:lastRenderedPageBreak/>
        <w:t>Teacher notes: ‘</w:t>
      </w:r>
      <w:r w:rsidR="007D58FC" w:rsidRPr="007D58FC">
        <w:rPr>
          <w:rFonts w:ascii="Tahoma" w:eastAsiaTheme="minorHAnsi" w:hAnsi="Tahoma" w:cs="Tahoma"/>
          <w:b/>
          <w:color w:val="000000"/>
          <w:sz w:val="28"/>
          <w:szCs w:val="28"/>
          <w:shd w:val="clear" w:color="auto" w:fill="FFFFFF"/>
          <w:lang w:eastAsia="en-US"/>
        </w:rPr>
        <w:t>What is the story behind the damage to York’s Walls</w:t>
      </w:r>
      <w:r w:rsidRPr="006B5881">
        <w:rPr>
          <w:rFonts w:ascii="Tahoma" w:eastAsiaTheme="minorHAnsi" w:hAnsi="Tahoma" w:cs="Tahoma"/>
          <w:b/>
          <w:color w:val="000000"/>
          <w:sz w:val="28"/>
          <w:szCs w:val="28"/>
          <w:shd w:val="clear" w:color="auto" w:fill="FFFFFF"/>
          <w:lang w:eastAsia="en-US"/>
        </w:rPr>
        <w:t>?’</w:t>
      </w:r>
    </w:p>
    <w:p w14:paraId="598C8C02"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What is a slot-in?</w:t>
      </w:r>
    </w:p>
    <w:p w14:paraId="7FE41C30"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color w:val="000000"/>
          <w:shd w:val="clear" w:color="auto" w:fill="FFFFFF"/>
          <w:lang w:eastAsia="en-US"/>
        </w:rPr>
        <w:t>A slot-in is a short story from the past that is rich in historical concepts. You can use a slot-in as part of a longer sequence, or as cover work, or in those moments where you need something short.</w:t>
      </w:r>
    </w:p>
    <w:p w14:paraId="6D1A5A1E"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 xml:space="preserve">The concept </w:t>
      </w:r>
      <w:proofErr w:type="gramStart"/>
      <w:r w:rsidRPr="006B5881">
        <w:rPr>
          <w:rFonts w:ascii="Tahoma" w:eastAsiaTheme="minorHAnsi" w:hAnsi="Tahoma" w:cs="Tahoma"/>
          <w:b/>
          <w:color w:val="000000"/>
          <w:shd w:val="clear" w:color="auto" w:fill="FFFFFF"/>
          <w:lang w:eastAsia="en-US"/>
        </w:rPr>
        <w:t>focus</w:t>
      </w:r>
      <w:proofErr w:type="gramEnd"/>
      <w:r w:rsidRPr="006B5881">
        <w:rPr>
          <w:rFonts w:ascii="Tahoma" w:eastAsiaTheme="minorHAnsi" w:hAnsi="Tahoma" w:cs="Tahoma"/>
          <w:b/>
          <w:color w:val="000000"/>
          <w:shd w:val="clear" w:color="auto" w:fill="FFFFFF"/>
          <w:lang w:eastAsia="en-US"/>
        </w:rPr>
        <w:t xml:space="preserve"> of this enquiry</w:t>
      </w:r>
    </w:p>
    <w:p w14:paraId="2B3E63FC" w14:textId="77777777" w:rsidR="000B70E6" w:rsidRDefault="006B5881" w:rsidP="006B5881">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The enquiry question here is: ‘</w:t>
      </w:r>
      <w:r w:rsidR="00E01205" w:rsidRPr="00E01205">
        <w:rPr>
          <w:rFonts w:ascii="Tahoma" w:eastAsiaTheme="minorHAnsi" w:hAnsi="Tahoma" w:cs="Tahoma"/>
          <w:i/>
          <w:color w:val="000000"/>
          <w:shd w:val="clear" w:color="auto" w:fill="FFFFFF"/>
          <w:lang w:eastAsia="en-US"/>
        </w:rPr>
        <w:t>What is the story behind the damage to York’s Walls</w:t>
      </w:r>
      <w:proofErr w:type="gramStart"/>
      <w:r w:rsidRPr="006B5881">
        <w:rPr>
          <w:rFonts w:ascii="Tahoma" w:eastAsiaTheme="minorHAnsi" w:hAnsi="Tahoma" w:cs="Tahoma"/>
          <w:i/>
          <w:color w:val="000000"/>
          <w:shd w:val="clear" w:color="auto" w:fill="FFFFFF"/>
          <w:lang w:eastAsia="en-US"/>
        </w:rPr>
        <w:t xml:space="preserve">’  </w:t>
      </w:r>
      <w:r w:rsidRPr="006B5881">
        <w:rPr>
          <w:rFonts w:ascii="Tahoma" w:eastAsiaTheme="minorHAnsi" w:hAnsi="Tahoma" w:cs="Tahoma"/>
          <w:color w:val="000000"/>
          <w:shd w:val="clear" w:color="auto" w:fill="FFFFFF"/>
          <w:lang w:eastAsia="en-US"/>
        </w:rPr>
        <w:t>The</w:t>
      </w:r>
      <w:proofErr w:type="gramEnd"/>
      <w:r w:rsidRPr="006B5881">
        <w:rPr>
          <w:rFonts w:ascii="Tahoma" w:eastAsiaTheme="minorHAnsi" w:hAnsi="Tahoma" w:cs="Tahoma"/>
          <w:color w:val="000000"/>
          <w:shd w:val="clear" w:color="auto" w:fill="FFFFFF"/>
          <w:lang w:eastAsia="en-US"/>
        </w:rPr>
        <w:t xml:space="preserve"> concept focus is </w:t>
      </w:r>
      <w:r w:rsidR="00E01205">
        <w:rPr>
          <w:rFonts w:ascii="Tahoma" w:eastAsiaTheme="minorHAnsi" w:hAnsi="Tahoma" w:cs="Tahoma"/>
          <w:color w:val="000000"/>
          <w:shd w:val="clear" w:color="auto" w:fill="FFFFFF"/>
          <w:lang w:eastAsia="en-US"/>
        </w:rPr>
        <w:t>using sources as evidence</w:t>
      </w:r>
      <w:r w:rsidRPr="006B5881">
        <w:rPr>
          <w:rFonts w:ascii="Tahoma" w:eastAsiaTheme="minorHAnsi" w:hAnsi="Tahoma" w:cs="Tahoma"/>
          <w:color w:val="000000"/>
          <w:shd w:val="clear" w:color="auto" w:fill="FFFFFF"/>
          <w:lang w:eastAsia="en-US"/>
        </w:rPr>
        <w:t xml:space="preserve">. The </w:t>
      </w:r>
      <w:r w:rsidR="00E01205">
        <w:rPr>
          <w:rFonts w:ascii="Tahoma" w:eastAsiaTheme="minorHAnsi" w:hAnsi="Tahoma" w:cs="Tahoma"/>
          <w:color w:val="000000"/>
          <w:shd w:val="clear" w:color="auto" w:fill="FFFFFF"/>
          <w:lang w:eastAsia="en-US"/>
        </w:rPr>
        <w:t xml:space="preserve">York Walls can be used as evidence for the impact of the English Civil War. At the same time, knowing the historical context helps students to understand the </w:t>
      </w:r>
      <w:r w:rsidR="000B70E6">
        <w:rPr>
          <w:rFonts w:ascii="Tahoma" w:eastAsiaTheme="minorHAnsi" w:hAnsi="Tahoma" w:cs="Tahoma"/>
          <w:color w:val="000000"/>
          <w:shd w:val="clear" w:color="auto" w:fill="FFFFFF"/>
          <w:lang w:eastAsia="en-US"/>
        </w:rPr>
        <w:t xml:space="preserve">Walls as a source of evidence. </w:t>
      </w:r>
      <w:proofErr w:type="gramStart"/>
      <w:r w:rsidR="000B70E6">
        <w:rPr>
          <w:rFonts w:ascii="Tahoma" w:eastAsiaTheme="minorHAnsi" w:hAnsi="Tahoma" w:cs="Tahoma"/>
          <w:color w:val="000000"/>
          <w:shd w:val="clear" w:color="auto" w:fill="FFFFFF"/>
          <w:lang w:eastAsia="en-US"/>
        </w:rPr>
        <w:t>Both of these</w:t>
      </w:r>
      <w:proofErr w:type="gramEnd"/>
      <w:r w:rsidR="000B70E6">
        <w:rPr>
          <w:rFonts w:ascii="Tahoma" w:eastAsiaTheme="minorHAnsi" w:hAnsi="Tahoma" w:cs="Tahoma"/>
          <w:color w:val="000000"/>
          <w:shd w:val="clear" w:color="auto" w:fill="FFFFFF"/>
          <w:lang w:eastAsia="en-US"/>
        </w:rPr>
        <w:t xml:space="preserve"> ideas are explored in this slot-in. </w:t>
      </w:r>
    </w:p>
    <w:p w14:paraId="4918B5DA" w14:textId="77777777" w:rsidR="006B5881" w:rsidRPr="006B5881" w:rsidRDefault="006B5881" w:rsidP="006B5881">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b/>
          <w:color w:val="000000"/>
          <w:shd w:val="clear" w:color="auto" w:fill="FFFFFF"/>
          <w:lang w:eastAsia="en-US"/>
        </w:rPr>
        <w:t>Curriculum links</w:t>
      </w:r>
      <w:r w:rsidRPr="006B5881">
        <w:rPr>
          <w:rFonts w:ascii="Tahoma" w:eastAsiaTheme="minorHAnsi" w:hAnsi="Tahoma" w:cs="Tahoma"/>
          <w:color w:val="000000"/>
          <w:shd w:val="clear" w:color="auto" w:fill="FFFFFF"/>
          <w:lang w:eastAsia="en-US"/>
        </w:rPr>
        <w:t xml:space="preserve"> </w:t>
      </w:r>
    </w:p>
    <w:p w14:paraId="54055625"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color w:val="000000"/>
          <w:shd w:val="clear" w:color="auto" w:fill="FFFFFF"/>
          <w:lang w:eastAsia="en-US"/>
        </w:rPr>
        <w:t>This story could be slotted-in to your curriculum as part of a sequence on:</w:t>
      </w:r>
    </w:p>
    <w:p w14:paraId="6BC69D22" w14:textId="77777777" w:rsidR="006B5881" w:rsidRPr="006B5881" w:rsidRDefault="006B5881" w:rsidP="006B5881">
      <w:pPr>
        <w:numPr>
          <w:ilvl w:val="0"/>
          <w:numId w:val="3"/>
        </w:numPr>
        <w:spacing w:after="160" w:line="259" w:lineRule="auto"/>
        <w:contextualSpacing/>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local York history,</w:t>
      </w:r>
    </w:p>
    <w:p w14:paraId="3D871D6F" w14:textId="25CE67C9" w:rsidR="006B5881" w:rsidRPr="006B5881" w:rsidRDefault="000B70E6" w:rsidP="006B5881">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the 17</w:t>
      </w:r>
      <w:r w:rsidRPr="000B70E6">
        <w:rPr>
          <w:rFonts w:ascii="Tahoma" w:eastAsiaTheme="minorHAnsi" w:hAnsi="Tahoma" w:cs="Tahoma"/>
          <w:color w:val="000000"/>
          <w:shd w:val="clear" w:color="auto" w:fill="FFFFFF"/>
          <w:vertAlign w:val="superscript"/>
          <w:lang w:eastAsia="en-US"/>
        </w:rPr>
        <w:t>th</w:t>
      </w:r>
      <w:r>
        <w:rPr>
          <w:rFonts w:ascii="Tahoma" w:eastAsiaTheme="minorHAnsi" w:hAnsi="Tahoma" w:cs="Tahoma"/>
          <w:color w:val="000000"/>
          <w:shd w:val="clear" w:color="auto" w:fill="FFFFFF"/>
          <w:lang w:eastAsia="en-US"/>
        </w:rPr>
        <w:t xml:space="preserve"> century English Civil War</w:t>
      </w:r>
      <w:r w:rsidR="006B5881" w:rsidRPr="006B5881">
        <w:rPr>
          <w:rFonts w:ascii="Tahoma" w:eastAsiaTheme="minorHAnsi" w:hAnsi="Tahoma" w:cs="Tahoma"/>
          <w:color w:val="000000"/>
          <w:shd w:val="clear" w:color="auto" w:fill="FFFFFF"/>
          <w:lang w:eastAsia="en-US"/>
        </w:rPr>
        <w:t>,</w:t>
      </w:r>
    </w:p>
    <w:p w14:paraId="0380FD60" w14:textId="48D6F8F7" w:rsidR="006B5881" w:rsidRDefault="00CF7153" w:rsidP="006B5881">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using source as evidence</w:t>
      </w:r>
      <w:r w:rsidR="006B5881" w:rsidRPr="006B5881">
        <w:rPr>
          <w:rFonts w:ascii="Tahoma" w:eastAsiaTheme="minorHAnsi" w:hAnsi="Tahoma" w:cs="Tahoma"/>
          <w:color w:val="000000"/>
          <w:shd w:val="clear" w:color="auto" w:fill="FFFFFF"/>
          <w:lang w:eastAsia="en-US"/>
        </w:rPr>
        <w:t>.</w:t>
      </w:r>
    </w:p>
    <w:p w14:paraId="7199E819" w14:textId="77777777" w:rsidR="00CF7153" w:rsidRPr="006B5881" w:rsidRDefault="00CF7153" w:rsidP="00CF7153">
      <w:pPr>
        <w:spacing w:after="160" w:line="259" w:lineRule="auto"/>
        <w:ind w:left="720"/>
        <w:contextualSpacing/>
        <w:rPr>
          <w:rFonts w:ascii="Tahoma" w:eastAsiaTheme="minorHAnsi" w:hAnsi="Tahoma" w:cs="Tahoma"/>
          <w:color w:val="000000"/>
          <w:shd w:val="clear" w:color="auto" w:fill="FFFFFF"/>
          <w:lang w:eastAsia="en-US"/>
        </w:rPr>
      </w:pPr>
    </w:p>
    <w:p w14:paraId="0684FB62"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Activity suggestions</w:t>
      </w:r>
    </w:p>
    <w:p w14:paraId="36AC9839" w14:textId="77777777" w:rsidR="006B5881" w:rsidRPr="006B5881" w:rsidRDefault="006B5881" w:rsidP="006B5881">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You might just want students to read this story, make a connection to a wider topic and move on. However, you might decide to use this material for a whole lesson with activities. You could:</w:t>
      </w:r>
    </w:p>
    <w:p w14:paraId="16589056" w14:textId="0869AF85" w:rsidR="006B5881" w:rsidRPr="006B5881" w:rsidRDefault="00CF7153" w:rsidP="006B5881">
      <w:pPr>
        <w:numPr>
          <w:ilvl w:val="0"/>
          <w:numId w:val="4"/>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Print off copies of the picture at the top and ask students to write words and phrases around it to describe what they can see</w:t>
      </w:r>
      <w:r w:rsidR="006B5881" w:rsidRPr="006B5881">
        <w:rPr>
          <w:rFonts w:ascii="Tahoma" w:eastAsiaTheme="minorHAnsi" w:hAnsi="Tahoma" w:cs="Tahoma"/>
          <w:color w:val="000000"/>
          <w:shd w:val="clear" w:color="auto" w:fill="FFFFFF"/>
          <w:lang w:eastAsia="en-US"/>
        </w:rPr>
        <w:t>.</w:t>
      </w:r>
    </w:p>
    <w:p w14:paraId="5EA5ED9C" w14:textId="40128B8B" w:rsidR="006B5881" w:rsidRPr="006B5881" w:rsidRDefault="00CF7153" w:rsidP="006B5881">
      <w:pPr>
        <w:numPr>
          <w:ilvl w:val="0"/>
          <w:numId w:val="4"/>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Dramatically tell the story of the damage to the Tower during the failed foray by Parliament’s troops</w:t>
      </w:r>
      <w:r w:rsidR="006B5881" w:rsidRPr="006B5881">
        <w:rPr>
          <w:rFonts w:ascii="Tahoma" w:eastAsiaTheme="minorHAnsi" w:hAnsi="Tahoma" w:cs="Tahoma"/>
          <w:color w:val="000000"/>
          <w:shd w:val="clear" w:color="auto" w:fill="FFFFFF"/>
          <w:lang w:eastAsia="en-US"/>
        </w:rPr>
        <w:t>.</w:t>
      </w:r>
    </w:p>
    <w:p w14:paraId="1E99669F" w14:textId="01804A42" w:rsidR="006B5881" w:rsidRPr="006B5881" w:rsidRDefault="00CF7153" w:rsidP="006B5881">
      <w:pPr>
        <w:numPr>
          <w:ilvl w:val="0"/>
          <w:numId w:val="4"/>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Get students to research the impact of the Civil War on York to set the source in context</w:t>
      </w:r>
      <w:r w:rsidR="006B5881" w:rsidRPr="006B5881">
        <w:rPr>
          <w:rFonts w:ascii="Tahoma" w:eastAsiaTheme="minorHAnsi" w:hAnsi="Tahoma" w:cs="Tahoma"/>
          <w:color w:val="000000"/>
          <w:shd w:val="clear" w:color="auto" w:fill="FFFFFF"/>
          <w:lang w:eastAsia="en-US"/>
        </w:rPr>
        <w:t>.</w:t>
      </w:r>
    </w:p>
    <w:p w14:paraId="7E029948" w14:textId="1E068C94" w:rsidR="006B5881" w:rsidRDefault="00CF7153" w:rsidP="006B5881">
      <w:pPr>
        <w:numPr>
          <w:ilvl w:val="0"/>
          <w:numId w:val="4"/>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Practise a source question, such as ‘How</w:t>
      </w:r>
      <w:r w:rsidR="001D0A6B">
        <w:rPr>
          <w:rFonts w:ascii="Tahoma" w:eastAsiaTheme="minorHAnsi" w:hAnsi="Tahoma" w:cs="Tahoma"/>
          <w:color w:val="000000"/>
          <w:shd w:val="clear" w:color="auto" w:fill="FFFFFF"/>
          <w:lang w:eastAsia="en-US"/>
        </w:rPr>
        <w:t xml:space="preserve"> useful as the York Walls for understanding the impact of the Civil War on the city?’</w:t>
      </w:r>
    </w:p>
    <w:p w14:paraId="7C4BDC1C" w14:textId="77777777" w:rsidR="001D0A6B" w:rsidRPr="006B5881" w:rsidRDefault="001D0A6B" w:rsidP="001D0A6B">
      <w:pPr>
        <w:spacing w:after="160" w:line="259" w:lineRule="auto"/>
        <w:ind w:left="720"/>
        <w:contextualSpacing/>
        <w:rPr>
          <w:rFonts w:ascii="Tahoma" w:eastAsiaTheme="minorHAnsi" w:hAnsi="Tahoma" w:cs="Tahoma"/>
          <w:color w:val="000000"/>
          <w:shd w:val="clear" w:color="auto" w:fill="FFFFFF"/>
          <w:lang w:eastAsia="en-US"/>
        </w:rPr>
      </w:pPr>
    </w:p>
    <w:p w14:paraId="44BF4FD9"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Misconceptions to dispel</w:t>
      </w:r>
    </w:p>
    <w:p w14:paraId="7A6718DC" w14:textId="3D0A0BE2" w:rsidR="006B5881" w:rsidRPr="006B5881" w:rsidRDefault="006B5881" w:rsidP="006B5881">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 xml:space="preserve">The </w:t>
      </w:r>
      <w:r w:rsidR="00703174">
        <w:rPr>
          <w:rFonts w:ascii="Tahoma" w:eastAsiaTheme="minorHAnsi" w:hAnsi="Tahoma" w:cs="Tahoma"/>
          <w:color w:val="000000"/>
          <w:shd w:val="clear" w:color="auto" w:fill="FFFFFF"/>
          <w:lang w:eastAsia="en-US"/>
        </w:rPr>
        <w:t>York</w:t>
      </w:r>
      <w:r w:rsidRPr="006B5881">
        <w:rPr>
          <w:rFonts w:ascii="Tahoma" w:eastAsiaTheme="minorHAnsi" w:hAnsi="Tahoma" w:cs="Tahoma"/>
          <w:color w:val="000000"/>
          <w:shd w:val="clear" w:color="auto" w:fill="FFFFFF"/>
          <w:lang w:eastAsia="en-US"/>
        </w:rPr>
        <w:t xml:space="preserve"> Walls</w:t>
      </w:r>
      <w:r w:rsidR="00703174">
        <w:rPr>
          <w:rFonts w:ascii="Tahoma" w:eastAsiaTheme="minorHAnsi" w:hAnsi="Tahoma" w:cs="Tahoma"/>
          <w:color w:val="000000"/>
          <w:shd w:val="clear" w:color="auto" w:fill="FFFFFF"/>
          <w:lang w:eastAsia="en-US"/>
        </w:rPr>
        <w:t xml:space="preserve"> were</w:t>
      </w:r>
      <w:r w:rsidRPr="006B5881">
        <w:rPr>
          <w:rFonts w:ascii="Tahoma" w:eastAsiaTheme="minorHAnsi" w:hAnsi="Tahoma" w:cs="Tahoma"/>
          <w:color w:val="000000"/>
          <w:shd w:val="clear" w:color="auto" w:fill="FFFFFF"/>
          <w:lang w:eastAsia="en-US"/>
        </w:rPr>
        <w:t xml:space="preserve"> much restored by the Victorians. Many of the ‘medieval’ features that we see today were created for early tourism to York. </w:t>
      </w:r>
    </w:p>
    <w:p w14:paraId="6031B8BD" w14:textId="77777777" w:rsidR="006B5881" w:rsidRPr="006B5881" w:rsidRDefault="006B5881" w:rsidP="006B5881">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The Walls never stretched all the way around the city. They are as complete as they ever were. They survived attempts to destroy them in the early 19</w:t>
      </w:r>
      <w:r w:rsidRPr="006B5881">
        <w:rPr>
          <w:rFonts w:ascii="Tahoma" w:eastAsiaTheme="minorHAnsi" w:hAnsi="Tahoma" w:cs="Tahoma"/>
          <w:color w:val="000000"/>
          <w:shd w:val="clear" w:color="auto" w:fill="FFFFFF"/>
          <w:vertAlign w:val="superscript"/>
          <w:lang w:eastAsia="en-US"/>
        </w:rPr>
        <w:t>th</w:t>
      </w:r>
      <w:r w:rsidRPr="006B5881">
        <w:rPr>
          <w:rFonts w:ascii="Tahoma" w:eastAsiaTheme="minorHAnsi" w:hAnsi="Tahoma" w:cs="Tahoma"/>
          <w:color w:val="000000"/>
          <w:shd w:val="clear" w:color="auto" w:fill="FFFFFF"/>
          <w:lang w:eastAsia="en-US"/>
        </w:rPr>
        <w:t xml:space="preserve"> century and now make York one of the few cities in Europe with complete, surviving walls.  </w:t>
      </w:r>
    </w:p>
    <w:p w14:paraId="6E891E92"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p>
    <w:p w14:paraId="1D66C72B" w14:textId="77777777" w:rsidR="006B5881" w:rsidRP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lastRenderedPageBreak/>
        <w:t>Extra background for teachers</w:t>
      </w:r>
    </w:p>
    <w:p w14:paraId="468587E9" w14:textId="68AE49F7" w:rsidR="00FD6CA6" w:rsidRDefault="00264053" w:rsidP="00FD6CA6">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In 2008 m</w:t>
      </w:r>
      <w:r w:rsidR="00FD6CA6" w:rsidRPr="00FD6CA6">
        <w:rPr>
          <w:rFonts w:ascii="Tahoma" w:eastAsiaTheme="minorHAnsi" w:hAnsi="Tahoma" w:cs="Tahoma"/>
          <w:color w:val="000000"/>
          <w:shd w:val="clear" w:color="auto" w:fill="FFFFFF"/>
          <w:lang w:eastAsia="en-US"/>
        </w:rPr>
        <w:t>ass grave</w:t>
      </w:r>
      <w:r w:rsidR="00AE3F79">
        <w:rPr>
          <w:rFonts w:ascii="Tahoma" w:eastAsiaTheme="minorHAnsi" w:hAnsi="Tahoma" w:cs="Tahoma"/>
          <w:color w:val="000000"/>
          <w:shd w:val="clear" w:color="auto" w:fill="FFFFFF"/>
          <w:lang w:eastAsia="en-US"/>
        </w:rPr>
        <w:t>s</w:t>
      </w:r>
      <w:r>
        <w:rPr>
          <w:rFonts w:ascii="Tahoma" w:eastAsiaTheme="minorHAnsi" w:hAnsi="Tahoma" w:cs="Tahoma"/>
          <w:color w:val="000000"/>
          <w:shd w:val="clear" w:color="auto" w:fill="FFFFFF"/>
          <w:lang w:eastAsia="en-US"/>
        </w:rPr>
        <w:t xml:space="preserve"> from the time of the Civil War was found outside </w:t>
      </w:r>
      <w:proofErr w:type="spellStart"/>
      <w:r>
        <w:rPr>
          <w:rFonts w:ascii="Tahoma" w:eastAsiaTheme="minorHAnsi" w:hAnsi="Tahoma" w:cs="Tahoma"/>
          <w:color w:val="000000"/>
          <w:shd w:val="clear" w:color="auto" w:fill="FFFFFF"/>
          <w:lang w:eastAsia="en-US"/>
        </w:rPr>
        <w:t>Walmgate</w:t>
      </w:r>
      <w:proofErr w:type="spellEnd"/>
      <w:r>
        <w:rPr>
          <w:rFonts w:ascii="Tahoma" w:eastAsiaTheme="minorHAnsi" w:hAnsi="Tahoma" w:cs="Tahoma"/>
          <w:color w:val="000000"/>
          <w:shd w:val="clear" w:color="auto" w:fill="FFFFFF"/>
          <w:lang w:eastAsia="en-US"/>
        </w:rPr>
        <w:t xml:space="preserve"> Bar.</w:t>
      </w:r>
      <w:r w:rsidR="00AE3F79">
        <w:rPr>
          <w:rFonts w:ascii="Tahoma" w:eastAsiaTheme="minorHAnsi" w:hAnsi="Tahoma" w:cs="Tahoma"/>
          <w:color w:val="000000"/>
          <w:shd w:val="clear" w:color="auto" w:fill="FFFFFF"/>
          <w:lang w:eastAsia="en-US"/>
        </w:rPr>
        <w:t xml:space="preserve"> They contained the bones of 113 men. They seem to have been </w:t>
      </w:r>
      <w:r w:rsidR="00FD6CA6" w:rsidRPr="00FD6CA6">
        <w:rPr>
          <w:rFonts w:ascii="Tahoma" w:eastAsiaTheme="minorHAnsi" w:hAnsi="Tahoma" w:cs="Tahoma"/>
          <w:color w:val="000000"/>
          <w:shd w:val="clear" w:color="auto" w:fill="FFFFFF"/>
          <w:lang w:eastAsia="en-US"/>
        </w:rPr>
        <w:t>Parliamentarian</w:t>
      </w:r>
      <w:r w:rsidR="00AE3F79">
        <w:rPr>
          <w:rFonts w:ascii="Tahoma" w:eastAsiaTheme="minorHAnsi" w:hAnsi="Tahoma" w:cs="Tahoma"/>
          <w:color w:val="000000"/>
          <w:shd w:val="clear" w:color="auto" w:fill="FFFFFF"/>
          <w:lang w:eastAsia="en-US"/>
        </w:rPr>
        <w:t xml:space="preserve"> soldiers and they </w:t>
      </w:r>
      <w:r w:rsidR="00FD6CA6" w:rsidRPr="00FD6CA6">
        <w:rPr>
          <w:rFonts w:ascii="Tahoma" w:eastAsiaTheme="minorHAnsi" w:hAnsi="Tahoma" w:cs="Tahoma"/>
          <w:color w:val="000000"/>
          <w:shd w:val="clear" w:color="auto" w:fill="FFFFFF"/>
          <w:lang w:eastAsia="en-US"/>
        </w:rPr>
        <w:t>probably died from typhus fever.</w:t>
      </w:r>
      <w:r w:rsidR="00AE3F79">
        <w:rPr>
          <w:rFonts w:ascii="Tahoma" w:eastAsiaTheme="minorHAnsi" w:hAnsi="Tahoma" w:cs="Tahoma"/>
          <w:color w:val="000000"/>
          <w:shd w:val="clear" w:color="auto" w:fill="FFFFFF"/>
          <w:lang w:eastAsia="en-US"/>
        </w:rPr>
        <w:t xml:space="preserve"> Records show that Lord Fairfax’s men were camped in the area at the time. </w:t>
      </w:r>
      <w:r w:rsidR="00634767">
        <w:rPr>
          <w:rFonts w:ascii="Tahoma" w:eastAsiaTheme="minorHAnsi" w:hAnsi="Tahoma" w:cs="Tahoma"/>
          <w:color w:val="000000"/>
          <w:shd w:val="clear" w:color="auto" w:fill="FFFFFF"/>
          <w:lang w:eastAsia="en-US"/>
        </w:rPr>
        <w:t xml:space="preserve">The bones of the men show that their diet contained a lot of seafood. It is known that many of Fairfax’s men were from Hull. </w:t>
      </w:r>
    </w:p>
    <w:p w14:paraId="0158814B" w14:textId="4C06B92D" w:rsidR="00634767" w:rsidRDefault="00634767" w:rsidP="00FD6CA6">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Right up until the </w:t>
      </w:r>
      <w:r w:rsidR="005A605B">
        <w:rPr>
          <w:rFonts w:ascii="Tahoma" w:eastAsiaTheme="minorHAnsi" w:hAnsi="Tahoma" w:cs="Tahoma"/>
          <w:color w:val="000000"/>
          <w:shd w:val="clear" w:color="auto" w:fill="FFFFFF"/>
          <w:lang w:eastAsia="en-US"/>
        </w:rPr>
        <w:t>end of the 19</w:t>
      </w:r>
      <w:r w:rsidR="005A605B" w:rsidRPr="005A605B">
        <w:rPr>
          <w:rFonts w:ascii="Tahoma" w:eastAsiaTheme="minorHAnsi" w:hAnsi="Tahoma" w:cs="Tahoma"/>
          <w:color w:val="000000"/>
          <w:shd w:val="clear" w:color="auto" w:fill="FFFFFF"/>
          <w:vertAlign w:val="superscript"/>
          <w:lang w:eastAsia="en-US"/>
        </w:rPr>
        <w:t>th</w:t>
      </w:r>
      <w:r w:rsidR="005A605B">
        <w:rPr>
          <w:rFonts w:ascii="Tahoma" w:eastAsiaTheme="minorHAnsi" w:hAnsi="Tahoma" w:cs="Tahoma"/>
          <w:color w:val="000000"/>
          <w:shd w:val="clear" w:color="auto" w:fill="FFFFFF"/>
          <w:lang w:eastAsia="en-US"/>
        </w:rPr>
        <w:t xml:space="preserve"> century</w:t>
      </w:r>
      <w:r>
        <w:rPr>
          <w:rFonts w:ascii="Tahoma" w:eastAsiaTheme="minorHAnsi" w:hAnsi="Tahoma" w:cs="Tahoma"/>
          <w:color w:val="000000"/>
          <w:shd w:val="clear" w:color="auto" w:fill="FFFFFF"/>
          <w:lang w:eastAsia="en-US"/>
        </w:rPr>
        <w:t>, more British men died of disease during times of war</w:t>
      </w:r>
      <w:r w:rsidR="005A605B">
        <w:rPr>
          <w:rFonts w:ascii="Tahoma" w:eastAsiaTheme="minorHAnsi" w:hAnsi="Tahoma" w:cs="Tahoma"/>
          <w:color w:val="000000"/>
          <w:shd w:val="clear" w:color="auto" w:fill="FFFFFF"/>
          <w:lang w:eastAsia="en-US"/>
        </w:rPr>
        <w:t xml:space="preserve">, than died </w:t>
      </w:r>
      <w:proofErr w:type="gramStart"/>
      <w:r w:rsidR="005A605B">
        <w:rPr>
          <w:rFonts w:ascii="Tahoma" w:eastAsiaTheme="minorHAnsi" w:hAnsi="Tahoma" w:cs="Tahoma"/>
          <w:color w:val="000000"/>
          <w:shd w:val="clear" w:color="auto" w:fill="FFFFFF"/>
          <w:lang w:eastAsia="en-US"/>
        </w:rPr>
        <w:t>as a result of</w:t>
      </w:r>
      <w:proofErr w:type="gramEnd"/>
      <w:r w:rsidR="005A605B">
        <w:rPr>
          <w:rFonts w:ascii="Tahoma" w:eastAsiaTheme="minorHAnsi" w:hAnsi="Tahoma" w:cs="Tahoma"/>
          <w:color w:val="000000"/>
          <w:shd w:val="clear" w:color="auto" w:fill="FFFFFF"/>
          <w:lang w:eastAsia="en-US"/>
        </w:rPr>
        <w:t xml:space="preserve"> fighting. Laying siege to a city would have involved men living in rough conditions that were ripe for the spread of infectious disease. </w:t>
      </w:r>
    </w:p>
    <w:p w14:paraId="2A8E4A0F" w14:textId="77777777" w:rsidR="00946FAD" w:rsidRDefault="005A605B" w:rsidP="00FD6CA6">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The Parliamentary army set up canon on </w:t>
      </w:r>
      <w:proofErr w:type="spellStart"/>
      <w:r>
        <w:rPr>
          <w:rFonts w:ascii="Tahoma" w:eastAsiaTheme="minorHAnsi" w:hAnsi="Tahoma" w:cs="Tahoma"/>
          <w:color w:val="000000"/>
          <w:shd w:val="clear" w:color="auto" w:fill="FFFFFF"/>
          <w:lang w:eastAsia="en-US"/>
        </w:rPr>
        <w:t>Lamel</w:t>
      </w:r>
      <w:proofErr w:type="spellEnd"/>
      <w:r>
        <w:rPr>
          <w:rFonts w:ascii="Tahoma" w:eastAsiaTheme="minorHAnsi" w:hAnsi="Tahoma" w:cs="Tahoma"/>
          <w:color w:val="000000"/>
          <w:shd w:val="clear" w:color="auto" w:fill="FFFFFF"/>
          <w:lang w:eastAsia="en-US"/>
        </w:rPr>
        <w:t xml:space="preserve"> Hill close to where the University of York now stands.</w:t>
      </w:r>
      <w:r w:rsidR="00946FAD">
        <w:rPr>
          <w:rFonts w:ascii="Tahoma" w:eastAsiaTheme="minorHAnsi" w:hAnsi="Tahoma" w:cs="Tahoma"/>
          <w:color w:val="000000"/>
          <w:shd w:val="clear" w:color="auto" w:fill="FFFFFF"/>
          <w:lang w:eastAsia="en-US"/>
        </w:rPr>
        <w:t xml:space="preserve"> There was damage to the Walls on this eastern side of the city, which was also later repaired. </w:t>
      </w:r>
    </w:p>
    <w:p w14:paraId="6A3818FE" w14:textId="77777777" w:rsidR="00BC28D2" w:rsidRDefault="00946FAD" w:rsidP="00FD6CA6">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The English Civil War marks the last time when York’s Walls were used for defence. </w:t>
      </w:r>
      <w:r w:rsidR="00BC28D2">
        <w:rPr>
          <w:rFonts w:ascii="Tahoma" w:eastAsiaTheme="minorHAnsi" w:hAnsi="Tahoma" w:cs="Tahoma"/>
          <w:color w:val="000000"/>
          <w:shd w:val="clear" w:color="auto" w:fill="FFFFFF"/>
          <w:lang w:eastAsia="en-US"/>
        </w:rPr>
        <w:t>By the later 18</w:t>
      </w:r>
      <w:r w:rsidR="00BC28D2" w:rsidRPr="00BC28D2">
        <w:rPr>
          <w:rFonts w:ascii="Tahoma" w:eastAsiaTheme="minorHAnsi" w:hAnsi="Tahoma" w:cs="Tahoma"/>
          <w:color w:val="000000"/>
          <w:shd w:val="clear" w:color="auto" w:fill="FFFFFF"/>
          <w:vertAlign w:val="superscript"/>
          <w:lang w:eastAsia="en-US"/>
        </w:rPr>
        <w:t>th</w:t>
      </w:r>
      <w:r w:rsidR="00BC28D2">
        <w:rPr>
          <w:rFonts w:ascii="Tahoma" w:eastAsiaTheme="minorHAnsi" w:hAnsi="Tahoma" w:cs="Tahoma"/>
          <w:color w:val="000000"/>
          <w:shd w:val="clear" w:color="auto" w:fill="FFFFFF"/>
          <w:lang w:eastAsia="en-US"/>
        </w:rPr>
        <w:t xml:space="preserve"> century they were in disrepair and </w:t>
      </w:r>
      <w:proofErr w:type="gramStart"/>
      <w:r w:rsidR="00BC28D2">
        <w:rPr>
          <w:rFonts w:ascii="Tahoma" w:eastAsiaTheme="minorHAnsi" w:hAnsi="Tahoma" w:cs="Tahoma"/>
          <w:color w:val="000000"/>
          <w:shd w:val="clear" w:color="auto" w:fill="FFFFFF"/>
          <w:lang w:eastAsia="en-US"/>
        </w:rPr>
        <w:t>their</w:t>
      </w:r>
      <w:proofErr w:type="gramEnd"/>
      <w:r w:rsidR="00BC28D2">
        <w:rPr>
          <w:rFonts w:ascii="Tahoma" w:eastAsiaTheme="minorHAnsi" w:hAnsi="Tahoma" w:cs="Tahoma"/>
          <w:color w:val="000000"/>
          <w:shd w:val="clear" w:color="auto" w:fill="FFFFFF"/>
          <w:lang w:eastAsia="en-US"/>
        </w:rPr>
        <w:t xml:space="preserve"> were calls to tear them down. A campaign to save them was launched, but not before three of the barbicans on three of the four major gateways were lost.</w:t>
      </w:r>
    </w:p>
    <w:p w14:paraId="38FAD5F4" w14:textId="6B6F4CAA" w:rsidR="005A605B" w:rsidRPr="00FD6CA6" w:rsidRDefault="00BC28D2" w:rsidP="00FD6CA6">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Today York’s Walls are a Grade 1 listed building and a major tourist attraction.  </w:t>
      </w:r>
      <w:r w:rsidR="005A605B">
        <w:rPr>
          <w:rFonts w:ascii="Tahoma" w:eastAsiaTheme="minorHAnsi" w:hAnsi="Tahoma" w:cs="Tahoma"/>
          <w:color w:val="000000"/>
          <w:shd w:val="clear" w:color="auto" w:fill="FFFFFF"/>
          <w:lang w:eastAsia="en-US"/>
        </w:rPr>
        <w:t xml:space="preserve"> </w:t>
      </w:r>
    </w:p>
    <w:p w14:paraId="65C8E552" w14:textId="77777777" w:rsidR="00BC28D2" w:rsidRDefault="00BC28D2" w:rsidP="006B5881">
      <w:pPr>
        <w:spacing w:after="160" w:line="259" w:lineRule="auto"/>
        <w:rPr>
          <w:rFonts w:ascii="Tahoma" w:eastAsiaTheme="minorHAnsi" w:hAnsi="Tahoma" w:cs="Tahoma"/>
          <w:b/>
          <w:color w:val="000000"/>
          <w:shd w:val="clear" w:color="auto" w:fill="FFFFFF"/>
          <w:lang w:eastAsia="en-US"/>
        </w:rPr>
      </w:pPr>
    </w:p>
    <w:p w14:paraId="0DACA2F6" w14:textId="122B36D9" w:rsidR="006B5881" w:rsidRDefault="006B5881" w:rsidP="006B5881">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Where to link to</w:t>
      </w:r>
    </w:p>
    <w:p w14:paraId="1EE3DD5A" w14:textId="0836304C" w:rsidR="00AB297B" w:rsidRPr="00AB297B" w:rsidRDefault="00AB297B" w:rsidP="006B5881">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There is a useful website for all things from this period called </w:t>
      </w:r>
      <w:proofErr w:type="spellStart"/>
      <w:r>
        <w:rPr>
          <w:rFonts w:ascii="Tahoma" w:eastAsiaTheme="minorHAnsi" w:hAnsi="Tahoma" w:cs="Tahoma"/>
          <w:color w:val="000000"/>
          <w:shd w:val="clear" w:color="auto" w:fill="FFFFFF"/>
          <w:lang w:eastAsia="en-US"/>
        </w:rPr>
        <w:t>stuartsonline</w:t>
      </w:r>
      <w:proofErr w:type="spellEnd"/>
      <w:r>
        <w:rPr>
          <w:rFonts w:ascii="Tahoma" w:eastAsiaTheme="minorHAnsi" w:hAnsi="Tahoma" w:cs="Tahoma"/>
          <w:color w:val="000000"/>
          <w:shd w:val="clear" w:color="auto" w:fill="FFFFFF"/>
          <w:lang w:eastAsia="en-US"/>
        </w:rPr>
        <w:t xml:space="preserve">. </w:t>
      </w:r>
      <w:r w:rsidR="0021498E">
        <w:rPr>
          <w:rFonts w:ascii="Tahoma" w:eastAsiaTheme="minorHAnsi" w:hAnsi="Tahoma" w:cs="Tahoma"/>
          <w:color w:val="000000"/>
          <w:shd w:val="clear" w:color="auto" w:fill="FFFFFF"/>
          <w:lang w:eastAsia="en-US"/>
        </w:rPr>
        <w:t xml:space="preserve">The National Archives also has a section on the English Civil War. </w:t>
      </w:r>
      <w:bookmarkStart w:id="0" w:name="_GoBack"/>
      <w:bookmarkEnd w:id="0"/>
    </w:p>
    <w:p w14:paraId="134EE5DA" w14:textId="54D49849" w:rsidR="00837CFA" w:rsidRDefault="00837CFA" w:rsidP="00535B17">
      <w:pPr>
        <w:shd w:val="clear" w:color="auto" w:fill="FFFFFF" w:themeFill="background1"/>
        <w:spacing w:after="225" w:line="336" w:lineRule="atLeast"/>
      </w:pPr>
    </w:p>
    <w:p w14:paraId="7AE31C48" w14:textId="77777777" w:rsidR="00837CFA" w:rsidRPr="00837CFA" w:rsidRDefault="00837CFA" w:rsidP="00535B17">
      <w:pPr>
        <w:shd w:val="clear" w:color="auto" w:fill="FFFFFF" w:themeFill="background1"/>
        <w:spacing w:after="225" w:line="336" w:lineRule="atLeast"/>
      </w:pPr>
    </w:p>
    <w:sectPr w:rsidR="00837CFA" w:rsidRPr="00837C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366F04"/>
    <w:multiLevelType w:val="hybridMultilevel"/>
    <w:tmpl w:val="811CA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161746"/>
    <w:multiLevelType w:val="multilevel"/>
    <w:tmpl w:val="F7EE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751C60"/>
    <w:multiLevelType w:val="hybridMultilevel"/>
    <w:tmpl w:val="96E4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B17"/>
    <w:rsid w:val="00097293"/>
    <w:rsid w:val="000A6178"/>
    <w:rsid w:val="000B70E6"/>
    <w:rsid w:val="000D7D10"/>
    <w:rsid w:val="00101DF3"/>
    <w:rsid w:val="0010245E"/>
    <w:rsid w:val="001B27F5"/>
    <w:rsid w:val="001D0A6B"/>
    <w:rsid w:val="0021498E"/>
    <w:rsid w:val="00264053"/>
    <w:rsid w:val="00275973"/>
    <w:rsid w:val="002B6839"/>
    <w:rsid w:val="0033697A"/>
    <w:rsid w:val="00392470"/>
    <w:rsid w:val="0040719A"/>
    <w:rsid w:val="00412090"/>
    <w:rsid w:val="004130FA"/>
    <w:rsid w:val="004E2AF2"/>
    <w:rsid w:val="004F5A1E"/>
    <w:rsid w:val="00535B17"/>
    <w:rsid w:val="00593944"/>
    <w:rsid w:val="005A605B"/>
    <w:rsid w:val="0060411F"/>
    <w:rsid w:val="00634767"/>
    <w:rsid w:val="0063739C"/>
    <w:rsid w:val="006B5881"/>
    <w:rsid w:val="00703174"/>
    <w:rsid w:val="00790037"/>
    <w:rsid w:val="00790E82"/>
    <w:rsid w:val="007B75A0"/>
    <w:rsid w:val="007D58FC"/>
    <w:rsid w:val="00837CFA"/>
    <w:rsid w:val="008953CC"/>
    <w:rsid w:val="00946FAD"/>
    <w:rsid w:val="009972F6"/>
    <w:rsid w:val="00A729F9"/>
    <w:rsid w:val="00AB297B"/>
    <w:rsid w:val="00AB4277"/>
    <w:rsid w:val="00AE3F79"/>
    <w:rsid w:val="00AF2E3A"/>
    <w:rsid w:val="00B43336"/>
    <w:rsid w:val="00B64941"/>
    <w:rsid w:val="00BC28D2"/>
    <w:rsid w:val="00BD2B85"/>
    <w:rsid w:val="00BF0424"/>
    <w:rsid w:val="00C24058"/>
    <w:rsid w:val="00CF7153"/>
    <w:rsid w:val="00E01205"/>
    <w:rsid w:val="00E16582"/>
    <w:rsid w:val="00FD6C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57C7F"/>
  <w15:chartTrackingRefBased/>
  <w15:docId w15:val="{20066968-2FBA-4A77-A660-C10B1519F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5B17"/>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link w:val="Heading2Char"/>
    <w:uiPriority w:val="9"/>
    <w:qFormat/>
    <w:rsid w:val="00535B17"/>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35B17"/>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535B17"/>
    <w:rPr>
      <w:color w:val="0000FF"/>
      <w:u w:val="single"/>
    </w:rPr>
  </w:style>
  <w:style w:type="paragraph" w:styleId="NormalWeb">
    <w:name w:val="Normal (Web)"/>
    <w:basedOn w:val="Normal"/>
    <w:uiPriority w:val="99"/>
    <w:unhideWhenUsed/>
    <w:rsid w:val="00535B17"/>
    <w:pPr>
      <w:spacing w:before="100" w:beforeAutospacing="1" w:after="100" w:afterAutospacing="1"/>
    </w:pPr>
  </w:style>
  <w:style w:type="paragraph" w:styleId="ListParagraph">
    <w:name w:val="List Paragraph"/>
    <w:basedOn w:val="Normal"/>
    <w:uiPriority w:val="34"/>
    <w:qFormat/>
    <w:rsid w:val="004120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2417611">
      <w:bodyDiv w:val="1"/>
      <w:marLeft w:val="0"/>
      <w:marRight w:val="0"/>
      <w:marTop w:val="0"/>
      <w:marBottom w:val="0"/>
      <w:divBdr>
        <w:top w:val="none" w:sz="0" w:space="0" w:color="auto"/>
        <w:left w:val="none" w:sz="0" w:space="0" w:color="auto"/>
        <w:bottom w:val="none" w:sz="0" w:space="0" w:color="auto"/>
        <w:right w:val="none" w:sz="0" w:space="0" w:color="auto"/>
      </w:divBdr>
    </w:div>
    <w:div w:id="1396508976">
      <w:bodyDiv w:val="1"/>
      <w:marLeft w:val="0"/>
      <w:marRight w:val="0"/>
      <w:marTop w:val="0"/>
      <w:marBottom w:val="0"/>
      <w:divBdr>
        <w:top w:val="none" w:sz="0" w:space="0" w:color="auto"/>
        <w:left w:val="none" w:sz="0" w:space="0" w:color="auto"/>
        <w:bottom w:val="none" w:sz="0" w:space="0" w:color="auto"/>
        <w:right w:val="none" w:sz="0" w:space="0" w:color="auto"/>
      </w:divBdr>
      <w:divsChild>
        <w:div w:id="1260217229">
          <w:marLeft w:val="375"/>
          <w:marRight w:val="0"/>
          <w:marTop w:val="30"/>
          <w:marBottom w:val="0"/>
          <w:divBdr>
            <w:top w:val="single" w:sz="6" w:space="1" w:color="DDDDDD"/>
            <w:left w:val="single" w:sz="6" w:space="1" w:color="DDDDDD"/>
            <w:bottom w:val="single" w:sz="6" w:space="1" w:color="DDDDDD"/>
            <w:right w:val="single" w:sz="6" w:space="1" w:color="DDDDDD"/>
          </w:divBdr>
        </w:div>
        <w:div w:id="826478442">
          <w:marLeft w:val="375"/>
          <w:marRight w:val="0"/>
          <w:marTop w:val="0"/>
          <w:marBottom w:val="150"/>
          <w:divBdr>
            <w:top w:val="none" w:sz="0" w:space="0" w:color="auto"/>
            <w:left w:val="none" w:sz="0" w:space="0" w:color="auto"/>
            <w:bottom w:val="none" w:sz="0" w:space="0" w:color="auto"/>
            <w:right w:val="none" w:sz="0" w:space="0" w:color="auto"/>
          </w:divBdr>
        </w:div>
      </w:divsChild>
    </w:div>
    <w:div w:id="1485321452">
      <w:bodyDiv w:val="1"/>
      <w:marLeft w:val="0"/>
      <w:marRight w:val="0"/>
      <w:marTop w:val="0"/>
      <w:marBottom w:val="0"/>
      <w:divBdr>
        <w:top w:val="none" w:sz="0" w:space="0" w:color="auto"/>
        <w:left w:val="none" w:sz="0" w:space="0" w:color="auto"/>
        <w:bottom w:val="none" w:sz="0" w:space="0" w:color="auto"/>
        <w:right w:val="none" w:sz="0" w:space="0" w:color="auto"/>
      </w:divBdr>
    </w:div>
    <w:div w:id="2034381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1008</Words>
  <Characters>5752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43</cp:revision>
  <dcterms:created xsi:type="dcterms:W3CDTF">2018-03-30T16:39:00Z</dcterms:created>
  <dcterms:modified xsi:type="dcterms:W3CDTF">2018-03-31T15:08:00Z</dcterms:modified>
</cp:coreProperties>
</file>