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DE802F" w14:textId="1CE54504" w:rsidR="00A909A9" w:rsidRDefault="00074A23" w:rsidP="00437D04">
      <w:pPr>
        <w:rPr>
          <w:rFonts w:ascii="Tahoma" w:hAnsi="Tahoma" w:cs="Tahoma"/>
          <w:b/>
          <w:color w:val="000000"/>
          <w:sz w:val="32"/>
          <w:szCs w:val="32"/>
          <w:shd w:val="clear" w:color="auto" w:fill="FFFFFF"/>
        </w:rPr>
      </w:pPr>
      <w:r w:rsidRPr="00A909A9">
        <w:rPr>
          <w:noProof/>
          <w:sz w:val="24"/>
          <w:szCs w:val="24"/>
        </w:rPr>
        <w:drawing>
          <wp:anchor distT="0" distB="0" distL="114300" distR="114300" simplePos="0" relativeHeight="251661312" behindDoc="1" locked="0" layoutInCell="1" allowOverlap="1" wp14:anchorId="514751D5" wp14:editId="5818DB6F">
            <wp:simplePos x="0" y="0"/>
            <wp:positionH relativeFrom="column">
              <wp:posOffset>2984500</wp:posOffset>
            </wp:positionH>
            <wp:positionV relativeFrom="paragraph">
              <wp:posOffset>654050</wp:posOffset>
            </wp:positionV>
            <wp:extent cx="2940050" cy="2432050"/>
            <wp:effectExtent l="0" t="0" r="0" b="6350"/>
            <wp:wrapTight wrapText="bothSides">
              <wp:wrapPolygon edited="0">
                <wp:start x="0" y="0"/>
                <wp:lineTo x="0" y="21487"/>
                <wp:lineTo x="21413" y="21487"/>
                <wp:lineTo x="21413"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10982" r="7368"/>
                    <a:stretch/>
                  </pic:blipFill>
                  <pic:spPr bwMode="auto">
                    <a:xfrm>
                      <a:off x="0" y="0"/>
                      <a:ext cx="2940050" cy="243205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A909A9" w:rsidRPr="00A909A9">
        <w:rPr>
          <w:noProof/>
        </w:rPr>
        <w:drawing>
          <wp:anchor distT="0" distB="0" distL="114300" distR="114300" simplePos="0" relativeHeight="251663360" behindDoc="1" locked="0" layoutInCell="1" allowOverlap="1" wp14:anchorId="364083F2" wp14:editId="5D94F492">
            <wp:simplePos x="0" y="0"/>
            <wp:positionH relativeFrom="column">
              <wp:posOffset>-76200</wp:posOffset>
            </wp:positionH>
            <wp:positionV relativeFrom="paragraph">
              <wp:posOffset>654050</wp:posOffset>
            </wp:positionV>
            <wp:extent cx="2927350" cy="2432050"/>
            <wp:effectExtent l="0" t="0" r="6350" b="6350"/>
            <wp:wrapTight wrapText="bothSides">
              <wp:wrapPolygon edited="0">
                <wp:start x="0" y="0"/>
                <wp:lineTo x="0" y="21487"/>
                <wp:lineTo x="21506" y="21487"/>
                <wp:lineTo x="21506" y="0"/>
                <wp:lineTo x="0" y="0"/>
              </wp:wrapPolygon>
            </wp:wrapTight>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extLst>
                        <a:ext uri="{28A0092B-C50C-407E-A947-70E740481C1C}">
                          <a14:useLocalDpi xmlns:a14="http://schemas.microsoft.com/office/drawing/2010/main" val="0"/>
                        </a:ext>
                      </a:extLst>
                    </a:blip>
                    <a:stretch>
                      <a:fillRect/>
                    </a:stretch>
                  </pic:blipFill>
                  <pic:spPr>
                    <a:xfrm>
                      <a:off x="0" y="0"/>
                      <a:ext cx="2927350" cy="2432050"/>
                    </a:xfrm>
                    <a:prstGeom prst="rect">
                      <a:avLst/>
                    </a:prstGeom>
                  </pic:spPr>
                </pic:pic>
              </a:graphicData>
            </a:graphic>
            <wp14:sizeRelV relativeFrom="margin">
              <wp14:pctHeight>0</wp14:pctHeight>
            </wp14:sizeRelV>
          </wp:anchor>
        </w:drawing>
      </w:r>
      <w:bookmarkStart w:id="0" w:name="_Hlk2440006"/>
      <w:r w:rsidR="00437D04" w:rsidRPr="009000B4">
        <w:rPr>
          <w:rFonts w:ascii="Tahoma" w:hAnsi="Tahoma" w:cs="Tahoma"/>
          <w:b/>
          <w:color w:val="000000"/>
          <w:sz w:val="32"/>
          <w:szCs w:val="32"/>
          <w:shd w:val="clear" w:color="auto" w:fill="FFFFFF"/>
        </w:rPr>
        <w:t xml:space="preserve">How </w:t>
      </w:r>
      <w:r w:rsidR="00A909A9">
        <w:rPr>
          <w:rFonts w:ascii="Tahoma" w:hAnsi="Tahoma" w:cs="Tahoma"/>
          <w:b/>
          <w:color w:val="000000"/>
          <w:sz w:val="32"/>
          <w:szCs w:val="32"/>
          <w:shd w:val="clear" w:color="auto" w:fill="FFFFFF"/>
        </w:rPr>
        <w:t>does Anne Lister challenge popular ideas about early 19</w:t>
      </w:r>
      <w:r w:rsidR="00A909A9" w:rsidRPr="00A909A9">
        <w:rPr>
          <w:rFonts w:ascii="Tahoma" w:hAnsi="Tahoma" w:cs="Tahoma"/>
          <w:b/>
          <w:color w:val="000000"/>
          <w:sz w:val="32"/>
          <w:szCs w:val="32"/>
          <w:shd w:val="clear" w:color="auto" w:fill="FFFFFF"/>
          <w:vertAlign w:val="superscript"/>
        </w:rPr>
        <w:t>th</w:t>
      </w:r>
      <w:r w:rsidR="00A909A9">
        <w:rPr>
          <w:rFonts w:ascii="Tahoma" w:hAnsi="Tahoma" w:cs="Tahoma"/>
          <w:b/>
          <w:color w:val="000000"/>
          <w:sz w:val="32"/>
          <w:szCs w:val="32"/>
          <w:shd w:val="clear" w:color="auto" w:fill="FFFFFF"/>
        </w:rPr>
        <w:t xml:space="preserve"> century British women</w:t>
      </w:r>
      <w:r w:rsidR="00437D04" w:rsidRPr="009000B4">
        <w:rPr>
          <w:rFonts w:ascii="Tahoma" w:hAnsi="Tahoma" w:cs="Tahoma"/>
          <w:b/>
          <w:color w:val="000000"/>
          <w:sz w:val="32"/>
          <w:szCs w:val="32"/>
          <w:shd w:val="clear" w:color="auto" w:fill="FFFFFF"/>
        </w:rPr>
        <w:t>?</w:t>
      </w:r>
      <w:bookmarkEnd w:id="0"/>
    </w:p>
    <w:p w14:paraId="0FC4E504" w14:textId="4992D1DD" w:rsidR="00437D04" w:rsidRPr="00A909A9" w:rsidRDefault="00A909A9" w:rsidP="00437D04">
      <w:pPr>
        <w:rPr>
          <w:rFonts w:ascii="Tahoma" w:hAnsi="Tahoma" w:cs="Tahoma"/>
          <w:b/>
          <w:color w:val="000000"/>
          <w:sz w:val="32"/>
          <w:szCs w:val="32"/>
          <w:shd w:val="clear" w:color="auto" w:fill="FFFFFF"/>
        </w:rPr>
      </w:pPr>
      <w:r w:rsidRPr="00A909A9">
        <w:rPr>
          <w:rFonts w:ascii="Tahoma" w:hAnsi="Tahoma" w:cs="Tahoma"/>
          <w:b/>
          <w:color w:val="000000"/>
          <w:sz w:val="24"/>
          <w:szCs w:val="24"/>
          <w:shd w:val="clear" w:color="auto" w:fill="FFFFFF"/>
        </w:rPr>
        <w:t>How are these two plaques different?</w:t>
      </w:r>
      <w:r>
        <w:rPr>
          <w:rFonts w:ascii="Tahoma" w:hAnsi="Tahoma" w:cs="Tahoma"/>
          <w:b/>
          <w:color w:val="000000"/>
          <w:sz w:val="32"/>
          <w:szCs w:val="32"/>
          <w:shd w:val="clear" w:color="auto" w:fill="FFFFFF"/>
        </w:rPr>
        <w:t xml:space="preserve"> </w:t>
      </w:r>
    </w:p>
    <w:p w14:paraId="6312A915" w14:textId="45B7B7F1" w:rsidR="00A909A9" w:rsidRDefault="00A909A9"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plaque on the left was put up on the wall in a York churchyard in July 2018. </w:t>
      </w:r>
      <w:r w:rsidR="00FE6590">
        <w:rPr>
          <w:rFonts w:ascii="Tahoma" w:hAnsi="Tahoma" w:cs="Tahoma"/>
          <w:color w:val="000000"/>
          <w:sz w:val="24"/>
          <w:szCs w:val="24"/>
          <w:shd w:val="clear" w:color="auto" w:fill="FFFFFF"/>
        </w:rPr>
        <w:t>There followed</w:t>
      </w:r>
      <w:r>
        <w:rPr>
          <w:rFonts w:ascii="Tahoma" w:hAnsi="Tahoma" w:cs="Tahoma"/>
          <w:color w:val="000000"/>
          <w:sz w:val="24"/>
          <w:szCs w:val="24"/>
          <w:shd w:val="clear" w:color="auto" w:fill="FFFFFF"/>
        </w:rPr>
        <w:t xml:space="preserve"> a protest which included a petition signed by over 2500 people. </w:t>
      </w:r>
      <w:r w:rsidR="00FE6590" w:rsidRPr="00FE6590">
        <w:rPr>
          <w:rFonts w:ascii="Tahoma" w:hAnsi="Tahoma" w:cs="Tahoma"/>
          <w:color w:val="000000"/>
          <w:sz w:val="24"/>
          <w:szCs w:val="24"/>
          <w:shd w:val="clear" w:color="auto" w:fill="FFFFFF"/>
        </w:rPr>
        <w:t>York Civic Trust, York LGBT Forum, York LGBT History Month and the Churches Conservation Trust</w:t>
      </w:r>
      <w:r w:rsidR="00FE6590">
        <w:rPr>
          <w:rFonts w:ascii="Tahoma" w:hAnsi="Tahoma" w:cs="Tahoma"/>
          <w:color w:val="000000"/>
          <w:sz w:val="24"/>
          <w:szCs w:val="24"/>
          <w:shd w:val="clear" w:color="auto" w:fill="FFFFFF"/>
        </w:rPr>
        <w:t xml:space="preserve"> were accused of erasing the true past. They apologised and said that a new plaque would be put up which: “</w:t>
      </w:r>
      <w:r w:rsidR="00FE6590" w:rsidRPr="00FE6590">
        <w:rPr>
          <w:rFonts w:ascii="Tahoma" w:hAnsi="Tahoma" w:cs="Tahoma"/>
          <w:color w:val="000000"/>
          <w:sz w:val="24"/>
          <w:szCs w:val="24"/>
          <w:shd w:val="clear" w:color="auto" w:fill="FFFFFF"/>
        </w:rPr>
        <w:t>will reflect as accurately as possible Anne’s own view of herself</w:t>
      </w:r>
      <w:r w:rsidR="00FE6590">
        <w:rPr>
          <w:rFonts w:ascii="Tahoma" w:hAnsi="Tahoma" w:cs="Tahoma"/>
          <w:color w:val="000000"/>
          <w:sz w:val="24"/>
          <w:szCs w:val="24"/>
          <w:shd w:val="clear" w:color="auto" w:fill="FFFFFF"/>
        </w:rPr>
        <w:t xml:space="preserve"> …</w:t>
      </w:r>
      <w:r w:rsidR="00FE6590" w:rsidRPr="00FE6590">
        <w:rPr>
          <w:rFonts w:ascii="Tahoma" w:hAnsi="Tahoma" w:cs="Tahoma"/>
          <w:color w:val="000000"/>
          <w:sz w:val="24"/>
          <w:szCs w:val="24"/>
          <w:shd w:val="clear" w:color="auto" w:fill="FFFFFF"/>
        </w:rPr>
        <w:t>will where possible be based on the words Anne chose to describe herself, her actions and her lifestyle.”</w:t>
      </w:r>
      <w:r w:rsidR="00FE6590">
        <w:rPr>
          <w:rFonts w:ascii="Tahoma" w:hAnsi="Tahoma" w:cs="Tahoma"/>
          <w:color w:val="000000"/>
          <w:sz w:val="24"/>
          <w:szCs w:val="24"/>
          <w:shd w:val="clear" w:color="auto" w:fill="FFFFFF"/>
        </w:rPr>
        <w:t xml:space="preserve"> The new plaque, on the right, was unveiled to replace the old one in February 2019. (This one had the rainbow the right way around too.)</w:t>
      </w:r>
    </w:p>
    <w:p w14:paraId="0085F71F" w14:textId="3F0AC3A6" w:rsidR="00074A23" w:rsidRPr="00457BD1" w:rsidRDefault="00074A23" w:rsidP="0054080A">
      <w:pPr>
        <w:ind w:left="720"/>
        <w:rPr>
          <w:rFonts w:ascii="Tahoma" w:hAnsi="Tahoma" w:cs="Tahoma"/>
          <w:i/>
          <w:color w:val="000000"/>
          <w:sz w:val="24"/>
          <w:szCs w:val="24"/>
          <w:shd w:val="clear" w:color="auto" w:fill="FFFFFF"/>
        </w:rPr>
      </w:pPr>
      <w:r>
        <w:rPr>
          <w:rFonts w:ascii="Tahoma" w:hAnsi="Tahoma" w:cs="Tahoma"/>
          <w:b/>
          <w:i/>
          <w:color w:val="000000"/>
          <w:sz w:val="24"/>
          <w:szCs w:val="24"/>
          <w:shd w:val="clear" w:color="auto" w:fill="FFFFFF"/>
        </w:rPr>
        <w:t>T</w:t>
      </w:r>
      <w:r w:rsidR="00457BD1">
        <w:rPr>
          <w:rFonts w:ascii="Tahoma" w:hAnsi="Tahoma" w:cs="Tahoma"/>
          <w:b/>
          <w:i/>
          <w:color w:val="000000"/>
          <w:sz w:val="24"/>
          <w:szCs w:val="24"/>
          <w:shd w:val="clear" w:color="auto" w:fill="FFFFFF"/>
        </w:rPr>
        <w:t>HINK</w:t>
      </w:r>
      <w:r>
        <w:rPr>
          <w:rFonts w:ascii="Tahoma" w:hAnsi="Tahoma" w:cs="Tahoma"/>
          <w:b/>
          <w:i/>
          <w:color w:val="000000"/>
          <w:sz w:val="24"/>
          <w:szCs w:val="24"/>
          <w:shd w:val="clear" w:color="auto" w:fill="FFFFFF"/>
        </w:rPr>
        <w:t xml:space="preserve">! </w:t>
      </w:r>
      <w:r w:rsidR="0054080A" w:rsidRPr="00457BD1">
        <w:rPr>
          <w:rFonts w:ascii="Tahoma" w:hAnsi="Tahoma" w:cs="Tahoma"/>
          <w:i/>
          <w:color w:val="000000"/>
          <w:sz w:val="24"/>
          <w:szCs w:val="24"/>
          <w:shd w:val="clear" w:color="auto" w:fill="FFFFFF"/>
        </w:rPr>
        <w:t xml:space="preserve">Why do you think the wording of the first plaque provoked a protest? </w:t>
      </w:r>
      <w:r w:rsidR="00A71034" w:rsidRPr="00457BD1">
        <w:rPr>
          <w:rFonts w:ascii="Tahoma" w:hAnsi="Tahoma" w:cs="Tahoma"/>
          <w:i/>
          <w:color w:val="000000"/>
          <w:sz w:val="24"/>
          <w:szCs w:val="24"/>
          <w:shd w:val="clear" w:color="auto" w:fill="FFFFFF"/>
        </w:rPr>
        <w:t>What does ‘erasing of the true past’ mean?</w:t>
      </w:r>
    </w:p>
    <w:p w14:paraId="799B4596" w14:textId="12CEC732" w:rsidR="00A909A9" w:rsidRPr="00FE6590" w:rsidRDefault="00FE6590"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Who was Anne Lister? </w:t>
      </w:r>
    </w:p>
    <w:p w14:paraId="527E75C0" w14:textId="4B3783C0" w:rsidR="00384D09" w:rsidRDefault="0054080A" w:rsidP="00437D04">
      <w:pPr>
        <w:rPr>
          <w:rFonts w:ascii="Tahoma" w:hAnsi="Tahoma" w:cs="Tahoma"/>
          <w:color w:val="000000"/>
          <w:sz w:val="24"/>
          <w:szCs w:val="24"/>
          <w:shd w:val="clear" w:color="auto" w:fill="FFFFFF"/>
        </w:rPr>
      </w:pPr>
      <w:r>
        <w:rPr>
          <w:rFonts w:ascii="Tahoma" w:hAnsi="Tahoma" w:cs="Tahoma"/>
          <w:noProof/>
          <w:color w:val="000000"/>
          <w:sz w:val="24"/>
          <w:szCs w:val="24"/>
          <w:shd w:val="clear" w:color="auto" w:fill="FFFFFF"/>
        </w:rPr>
        <w:drawing>
          <wp:anchor distT="0" distB="0" distL="114300" distR="114300" simplePos="0" relativeHeight="251664384" behindDoc="1" locked="0" layoutInCell="1" allowOverlap="1" wp14:anchorId="7B374F6E" wp14:editId="5A44C914">
            <wp:simplePos x="0" y="0"/>
            <wp:positionH relativeFrom="column">
              <wp:posOffset>44450</wp:posOffset>
            </wp:positionH>
            <wp:positionV relativeFrom="paragraph">
              <wp:posOffset>61595</wp:posOffset>
            </wp:positionV>
            <wp:extent cx="1498600" cy="1270000"/>
            <wp:effectExtent l="0" t="0" r="6350" b="6350"/>
            <wp:wrapTight wrapText="bothSides">
              <wp:wrapPolygon edited="0">
                <wp:start x="0" y="0"/>
                <wp:lineTo x="0" y="21384"/>
                <wp:lineTo x="21417" y="21384"/>
                <wp:lineTo x="21417"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498600" cy="1270000"/>
                    </a:xfrm>
                    <a:prstGeom prst="rect">
                      <a:avLst/>
                    </a:prstGeom>
                    <a:noFill/>
                  </pic:spPr>
                </pic:pic>
              </a:graphicData>
            </a:graphic>
            <wp14:sizeRelH relativeFrom="margin">
              <wp14:pctWidth>0</wp14:pctWidth>
            </wp14:sizeRelH>
            <wp14:sizeRelV relativeFrom="margin">
              <wp14:pctHeight>0</wp14:pctHeight>
            </wp14:sizeRelV>
          </wp:anchor>
        </w:drawing>
      </w:r>
      <w:r w:rsidR="00FE6590">
        <w:rPr>
          <w:rFonts w:ascii="Tahoma" w:hAnsi="Tahoma" w:cs="Tahoma"/>
          <w:color w:val="000000"/>
          <w:sz w:val="24"/>
          <w:szCs w:val="24"/>
          <w:shd w:val="clear" w:color="auto" w:fill="FFFFFF"/>
        </w:rPr>
        <w:t xml:space="preserve">Anne Lister was a wealthy woman at a time when most people were poor. </w:t>
      </w:r>
      <w:r w:rsidR="00384D09">
        <w:rPr>
          <w:rFonts w:ascii="Tahoma" w:hAnsi="Tahoma" w:cs="Tahoma"/>
          <w:color w:val="000000"/>
          <w:sz w:val="24"/>
          <w:szCs w:val="24"/>
          <w:shd w:val="clear" w:color="auto" w:fill="FFFFFF"/>
        </w:rPr>
        <w:t xml:space="preserve">She was born into one of the leading land-owning families in Halifax. You can still visit her family home, </w:t>
      </w:r>
      <w:proofErr w:type="spellStart"/>
      <w:r w:rsidR="00384D09">
        <w:rPr>
          <w:rFonts w:ascii="Tahoma" w:hAnsi="Tahoma" w:cs="Tahoma"/>
          <w:color w:val="000000"/>
          <w:sz w:val="24"/>
          <w:szCs w:val="24"/>
          <w:shd w:val="clear" w:color="auto" w:fill="FFFFFF"/>
        </w:rPr>
        <w:t>Shibden</w:t>
      </w:r>
      <w:proofErr w:type="spellEnd"/>
      <w:r w:rsidR="00384D09">
        <w:rPr>
          <w:rFonts w:ascii="Tahoma" w:hAnsi="Tahoma" w:cs="Tahoma"/>
          <w:color w:val="000000"/>
          <w:sz w:val="24"/>
          <w:szCs w:val="24"/>
          <w:shd w:val="clear" w:color="auto" w:fill="FFFFFF"/>
        </w:rPr>
        <w:t xml:space="preserve"> Hall. </w:t>
      </w:r>
      <w:r>
        <w:rPr>
          <w:rFonts w:ascii="Tahoma" w:hAnsi="Tahoma" w:cs="Tahoma"/>
          <w:color w:val="000000"/>
          <w:sz w:val="24"/>
          <w:szCs w:val="24"/>
          <w:shd w:val="clear" w:color="auto" w:fill="FFFFFF"/>
        </w:rPr>
        <w:t xml:space="preserve">Anne went to Manor School in York. </w:t>
      </w:r>
      <w:r w:rsidR="00384D09">
        <w:rPr>
          <w:rFonts w:ascii="Tahoma" w:hAnsi="Tahoma" w:cs="Tahoma"/>
          <w:color w:val="000000"/>
          <w:sz w:val="24"/>
          <w:szCs w:val="24"/>
          <w:shd w:val="clear" w:color="auto" w:fill="FFFFFF"/>
        </w:rPr>
        <w:t>All her four brothers died young and so she inherited the family estate in 1826. In this she was unusual, but not exceptional.</w:t>
      </w:r>
      <w:r w:rsidR="00F757C4">
        <w:rPr>
          <w:rFonts w:ascii="Tahoma" w:hAnsi="Tahoma" w:cs="Tahoma"/>
          <w:color w:val="000000"/>
          <w:sz w:val="24"/>
          <w:szCs w:val="24"/>
          <w:shd w:val="clear" w:color="auto" w:fill="FFFFFF"/>
        </w:rPr>
        <w:t xml:space="preserve"> It meant that Anne did not have to marry to be financially secure. </w:t>
      </w:r>
      <w:r w:rsidR="001E2FBC">
        <w:rPr>
          <w:rFonts w:ascii="Tahoma" w:hAnsi="Tahoma" w:cs="Tahoma"/>
          <w:color w:val="000000"/>
          <w:sz w:val="24"/>
          <w:szCs w:val="24"/>
          <w:shd w:val="clear" w:color="auto" w:fill="FFFFFF"/>
        </w:rPr>
        <w:t xml:space="preserve">This again made her unusual, but not the only example of such a woman. </w:t>
      </w:r>
      <w:r w:rsidR="00384D09">
        <w:rPr>
          <w:rFonts w:ascii="Tahoma" w:hAnsi="Tahoma" w:cs="Tahoma"/>
          <w:color w:val="000000"/>
          <w:sz w:val="24"/>
          <w:szCs w:val="24"/>
          <w:shd w:val="clear" w:color="auto" w:fill="FFFFFF"/>
        </w:rPr>
        <w:t xml:space="preserve"> </w:t>
      </w:r>
    </w:p>
    <w:p w14:paraId="2373F1FB" w14:textId="480F406B" w:rsidR="00384D09" w:rsidRDefault="00384D09"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She was a local businesswoman, local politician, landscape and building designer, mountaineer, intrepid traveller and she left 27 volumes of diaries written in code. </w:t>
      </w:r>
    </w:p>
    <w:p w14:paraId="0C27142D" w14:textId="47223F4B" w:rsidR="00384D09" w:rsidRDefault="00384D09"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She died, aged 49, of fever caught while travelling in Georgia. Her wife had her body embalmed and brought it back to Yorkshire for burial. </w:t>
      </w:r>
    </w:p>
    <w:p w14:paraId="75682751" w14:textId="5BE105AE" w:rsidR="00384D09" w:rsidRDefault="00384D09"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lastRenderedPageBreak/>
        <w:t>What do her diaries reveal?</w:t>
      </w:r>
    </w:p>
    <w:p w14:paraId="7CDBBE7D" w14:textId="2B01CD66" w:rsidR="00384D09" w:rsidRDefault="00DA5643"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Parts of </w:t>
      </w:r>
      <w:r w:rsidR="00384D09">
        <w:rPr>
          <w:rFonts w:ascii="Tahoma" w:hAnsi="Tahoma" w:cs="Tahoma"/>
          <w:color w:val="000000"/>
          <w:sz w:val="24"/>
          <w:szCs w:val="24"/>
          <w:shd w:val="clear" w:color="auto" w:fill="FFFFFF"/>
        </w:rPr>
        <w:t xml:space="preserve">Anne’s diaries were written in a code she made up from algebra and the Greek alphabet. The code was cracked by her descendent, John Lister, fifty years after her death. He read them, got very alarmed and hid them again. </w:t>
      </w:r>
    </w:p>
    <w:p w14:paraId="1E078D9C" w14:textId="3CCFE107" w:rsidR="00FC1A1E" w:rsidRDefault="00384D09" w:rsidP="00384D09">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diaries were only </w:t>
      </w:r>
      <w:r w:rsidRPr="00384D09">
        <w:rPr>
          <w:rFonts w:ascii="Tahoma" w:hAnsi="Tahoma" w:cs="Tahoma"/>
          <w:color w:val="000000"/>
          <w:sz w:val="24"/>
          <w:szCs w:val="24"/>
          <w:shd w:val="clear" w:color="auto" w:fill="FFFFFF"/>
        </w:rPr>
        <w:t xml:space="preserve">rediscovered in the </w:t>
      </w:r>
      <w:r>
        <w:rPr>
          <w:rFonts w:ascii="Tahoma" w:hAnsi="Tahoma" w:cs="Tahoma"/>
          <w:color w:val="000000"/>
          <w:sz w:val="24"/>
          <w:szCs w:val="24"/>
          <w:shd w:val="clear" w:color="auto" w:fill="FFFFFF"/>
        </w:rPr>
        <w:t>20th</w:t>
      </w:r>
      <w:r w:rsidRPr="00384D09">
        <w:rPr>
          <w:rFonts w:ascii="Tahoma" w:hAnsi="Tahoma" w:cs="Tahoma"/>
          <w:color w:val="000000"/>
          <w:sz w:val="24"/>
          <w:szCs w:val="24"/>
          <w:shd w:val="clear" w:color="auto" w:fill="FFFFFF"/>
        </w:rPr>
        <w:t xml:space="preserve"> century when </w:t>
      </w:r>
      <w:proofErr w:type="spellStart"/>
      <w:r w:rsidRPr="00384D09">
        <w:rPr>
          <w:rFonts w:ascii="Tahoma" w:hAnsi="Tahoma" w:cs="Tahoma"/>
          <w:color w:val="000000"/>
          <w:sz w:val="24"/>
          <w:szCs w:val="24"/>
          <w:shd w:val="clear" w:color="auto" w:fill="FFFFFF"/>
        </w:rPr>
        <w:t>Shibden</w:t>
      </w:r>
      <w:proofErr w:type="spellEnd"/>
      <w:r w:rsidRPr="00384D09">
        <w:rPr>
          <w:rFonts w:ascii="Tahoma" w:hAnsi="Tahoma" w:cs="Tahoma"/>
          <w:color w:val="000000"/>
          <w:sz w:val="24"/>
          <w:szCs w:val="24"/>
          <w:shd w:val="clear" w:color="auto" w:fill="FFFFFF"/>
        </w:rPr>
        <w:t xml:space="preserve"> Hall opened as a museum.</w:t>
      </w:r>
      <w:r>
        <w:rPr>
          <w:rFonts w:ascii="Tahoma" w:hAnsi="Tahoma" w:cs="Tahoma"/>
          <w:color w:val="000000"/>
          <w:sz w:val="24"/>
          <w:szCs w:val="24"/>
          <w:shd w:val="clear" w:color="auto" w:fill="FFFFFF"/>
        </w:rPr>
        <w:t xml:space="preserve"> The non-coded parts give a detailed account of life in Halifax</w:t>
      </w:r>
      <w:r w:rsidR="00B8149B">
        <w:rPr>
          <w:rFonts w:ascii="Tahoma" w:hAnsi="Tahoma" w:cs="Tahoma"/>
          <w:color w:val="000000"/>
          <w:sz w:val="24"/>
          <w:szCs w:val="24"/>
          <w:shd w:val="clear" w:color="auto" w:fill="FFFFFF"/>
        </w:rPr>
        <w:t xml:space="preserve"> and other parts of Yorkshire</w:t>
      </w:r>
      <w:r>
        <w:rPr>
          <w:rFonts w:ascii="Tahoma" w:hAnsi="Tahoma" w:cs="Tahoma"/>
          <w:color w:val="000000"/>
          <w:sz w:val="24"/>
          <w:szCs w:val="24"/>
          <w:shd w:val="clear" w:color="auto" w:fill="FFFFFF"/>
        </w:rPr>
        <w:t xml:space="preserve"> in the Georgian era (about the same time as Jane Austen).</w:t>
      </w:r>
      <w:r w:rsidR="00B8149B">
        <w:rPr>
          <w:rFonts w:ascii="Tahoma" w:hAnsi="Tahoma" w:cs="Tahoma"/>
          <w:color w:val="000000"/>
          <w:sz w:val="24"/>
          <w:szCs w:val="24"/>
          <w:shd w:val="clear" w:color="auto" w:fill="FFFFFF"/>
        </w:rPr>
        <w:t xml:space="preserve"> </w:t>
      </w:r>
      <w:r w:rsidR="00AD090C">
        <w:rPr>
          <w:rFonts w:ascii="Tahoma" w:hAnsi="Tahoma" w:cs="Tahoma"/>
          <w:color w:val="000000"/>
          <w:sz w:val="24"/>
          <w:szCs w:val="24"/>
          <w:shd w:val="clear" w:color="auto" w:fill="FFFFFF"/>
        </w:rPr>
        <w:t xml:space="preserve">Anne was curious about everything, from the state of politics in Prussia to the details of the weather. </w:t>
      </w:r>
      <w:r w:rsidR="00243F17">
        <w:rPr>
          <w:rFonts w:ascii="Tahoma" w:hAnsi="Tahoma" w:cs="Tahoma"/>
          <w:color w:val="000000"/>
          <w:sz w:val="24"/>
          <w:szCs w:val="24"/>
          <w:shd w:val="clear" w:color="auto" w:fill="FFFFFF"/>
        </w:rPr>
        <w:t>We learn that she loved hard exercise, always wore black</w:t>
      </w:r>
      <w:r w:rsidR="00FC1A1E">
        <w:rPr>
          <w:rFonts w:ascii="Tahoma" w:hAnsi="Tahoma" w:cs="Tahoma"/>
          <w:color w:val="000000"/>
          <w:sz w:val="24"/>
          <w:szCs w:val="24"/>
          <w:shd w:val="clear" w:color="auto" w:fill="FFFFFF"/>
        </w:rPr>
        <w:t xml:space="preserve"> and that she </w:t>
      </w:r>
      <w:r w:rsidR="00605DAF">
        <w:rPr>
          <w:rFonts w:ascii="Tahoma" w:hAnsi="Tahoma" w:cs="Tahoma"/>
          <w:color w:val="000000"/>
          <w:sz w:val="24"/>
          <w:szCs w:val="24"/>
          <w:shd w:val="clear" w:color="auto" w:fill="FFFFFF"/>
        </w:rPr>
        <w:t xml:space="preserve">was fascinated by travel and </w:t>
      </w:r>
      <w:r w:rsidR="00FC1A1E">
        <w:rPr>
          <w:rFonts w:ascii="Tahoma" w:hAnsi="Tahoma" w:cs="Tahoma"/>
          <w:color w:val="000000"/>
          <w:sz w:val="24"/>
          <w:szCs w:val="24"/>
          <w:shd w:val="clear" w:color="auto" w:fill="FFFFFF"/>
        </w:rPr>
        <w:t xml:space="preserve">places; </w:t>
      </w:r>
      <w:r w:rsidR="00605DAF">
        <w:rPr>
          <w:rFonts w:ascii="Tahoma" w:hAnsi="Tahoma" w:cs="Tahoma"/>
          <w:color w:val="000000"/>
          <w:sz w:val="24"/>
          <w:szCs w:val="24"/>
          <w:shd w:val="clear" w:color="auto" w:fill="FFFFFF"/>
        </w:rPr>
        <w:t>visit</w:t>
      </w:r>
      <w:r w:rsidR="00FC1A1E">
        <w:rPr>
          <w:rFonts w:ascii="Tahoma" w:hAnsi="Tahoma" w:cs="Tahoma"/>
          <w:color w:val="000000"/>
          <w:sz w:val="24"/>
          <w:szCs w:val="24"/>
          <w:shd w:val="clear" w:color="auto" w:fill="FFFFFF"/>
        </w:rPr>
        <w:t>ing</w:t>
      </w:r>
      <w:r w:rsidR="00605DAF">
        <w:rPr>
          <w:rFonts w:ascii="Tahoma" w:hAnsi="Tahoma" w:cs="Tahoma"/>
          <w:color w:val="000000"/>
          <w:sz w:val="24"/>
          <w:szCs w:val="24"/>
          <w:shd w:val="clear" w:color="auto" w:fill="FFFFFF"/>
        </w:rPr>
        <w:t xml:space="preserve"> the site of the Peterloo Massacre soon after it happened.</w:t>
      </w:r>
      <w:r w:rsidR="00580CFE">
        <w:rPr>
          <w:rFonts w:ascii="Tahoma" w:hAnsi="Tahoma" w:cs="Tahoma"/>
          <w:color w:val="000000"/>
          <w:sz w:val="24"/>
          <w:szCs w:val="24"/>
          <w:shd w:val="clear" w:color="auto" w:fill="FFFFFF"/>
        </w:rPr>
        <w:t xml:space="preserve"> She successfully influenced her tenants to vote as she wanted them to do. </w:t>
      </w:r>
      <w:r w:rsidR="00605DAF">
        <w:rPr>
          <w:rFonts w:ascii="Tahoma" w:hAnsi="Tahoma" w:cs="Tahoma"/>
          <w:color w:val="000000"/>
          <w:sz w:val="24"/>
          <w:szCs w:val="24"/>
          <w:shd w:val="clear" w:color="auto" w:fill="FFFFFF"/>
        </w:rPr>
        <w:t xml:space="preserve"> </w:t>
      </w:r>
    </w:p>
    <w:p w14:paraId="13BD67D0" w14:textId="455D0EA4" w:rsidR="00384D09" w:rsidRDefault="00B8149B" w:rsidP="00384D09">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The code used for one sixth of the diaries was only rebroken in the 1980s. It revealed the detail of Lister’s passionate lesbian love-life. Her biographer, Helena Whitbread, says: </w:t>
      </w:r>
      <w:r w:rsidR="00384D09" w:rsidRPr="00384D09">
        <w:rPr>
          <w:rFonts w:ascii="Tahoma" w:hAnsi="Tahoma" w:cs="Tahoma"/>
          <w:color w:val="000000"/>
          <w:sz w:val="24"/>
          <w:szCs w:val="24"/>
          <w:shd w:val="clear" w:color="auto" w:fill="FFFFFF"/>
        </w:rPr>
        <w:t xml:space="preserve">“It is </w:t>
      </w:r>
      <w:proofErr w:type="spellStart"/>
      <w:r w:rsidR="00384D09" w:rsidRPr="00384D09">
        <w:rPr>
          <w:rFonts w:ascii="Tahoma" w:hAnsi="Tahoma" w:cs="Tahoma"/>
          <w:color w:val="000000"/>
          <w:sz w:val="24"/>
          <w:szCs w:val="24"/>
          <w:shd w:val="clear" w:color="auto" w:fill="FFFFFF"/>
        </w:rPr>
        <w:t>groundbreaking</w:t>
      </w:r>
      <w:proofErr w:type="spellEnd"/>
      <w:r w:rsidR="00384D09" w:rsidRPr="00384D09">
        <w:rPr>
          <w:rFonts w:ascii="Tahoma" w:hAnsi="Tahoma" w:cs="Tahoma"/>
          <w:color w:val="000000"/>
          <w:sz w:val="24"/>
          <w:szCs w:val="24"/>
          <w:shd w:val="clear" w:color="auto" w:fill="FFFFFF"/>
        </w:rPr>
        <w:t xml:space="preserve"> stuff, absolutely explicit, every action is described. It’s very saucy and very riveting</w:t>
      </w:r>
      <w:r>
        <w:rPr>
          <w:rFonts w:ascii="Tahoma" w:hAnsi="Tahoma" w:cs="Tahoma"/>
          <w:color w:val="000000"/>
          <w:sz w:val="24"/>
          <w:szCs w:val="24"/>
          <w:shd w:val="clear" w:color="auto" w:fill="FFFFFF"/>
        </w:rPr>
        <w:t>.</w:t>
      </w:r>
      <w:r w:rsidR="00384D09" w:rsidRPr="00384D09">
        <w:rPr>
          <w:rFonts w:ascii="Tahoma" w:hAnsi="Tahoma" w:cs="Tahoma"/>
          <w:color w:val="000000"/>
          <w:sz w:val="24"/>
          <w:szCs w:val="24"/>
          <w:shd w:val="clear" w:color="auto" w:fill="FFFFFF"/>
        </w:rPr>
        <w:t xml:space="preserve">” In 2011, </w:t>
      </w:r>
      <w:r>
        <w:rPr>
          <w:rFonts w:ascii="Tahoma" w:hAnsi="Tahoma" w:cs="Tahoma"/>
          <w:color w:val="000000"/>
          <w:sz w:val="24"/>
          <w:szCs w:val="24"/>
          <w:shd w:val="clear" w:color="auto" w:fill="FFFFFF"/>
        </w:rPr>
        <w:t xml:space="preserve">the United Nations World Heritage Organisation (UNESCO) added the diaries to their </w:t>
      </w:r>
      <w:r w:rsidR="00384D09" w:rsidRPr="00384D09">
        <w:rPr>
          <w:rFonts w:ascii="Tahoma" w:hAnsi="Tahoma" w:cs="Tahoma"/>
          <w:color w:val="000000"/>
          <w:sz w:val="24"/>
          <w:szCs w:val="24"/>
          <w:shd w:val="clear" w:color="auto" w:fill="FFFFFF"/>
        </w:rPr>
        <w:t>Memory of the World register</w:t>
      </w:r>
      <w:r>
        <w:rPr>
          <w:rFonts w:ascii="Tahoma" w:hAnsi="Tahoma" w:cs="Tahoma"/>
          <w:color w:val="000000"/>
          <w:sz w:val="24"/>
          <w:szCs w:val="24"/>
          <w:shd w:val="clear" w:color="auto" w:fill="FFFFFF"/>
        </w:rPr>
        <w:t xml:space="preserve">, calling the diaries </w:t>
      </w:r>
      <w:r w:rsidR="00384D09" w:rsidRPr="00384D09">
        <w:rPr>
          <w:rFonts w:ascii="Tahoma" w:hAnsi="Tahoma" w:cs="Tahoma"/>
          <w:color w:val="000000"/>
          <w:sz w:val="24"/>
          <w:szCs w:val="24"/>
          <w:shd w:val="clear" w:color="auto" w:fill="FFFFFF"/>
        </w:rPr>
        <w:t>“a comprehensive and painfully honest account of lesbian life</w:t>
      </w:r>
      <w:r>
        <w:rPr>
          <w:rFonts w:ascii="Tahoma" w:hAnsi="Tahoma" w:cs="Tahoma"/>
          <w:color w:val="000000"/>
          <w:sz w:val="24"/>
          <w:szCs w:val="24"/>
          <w:shd w:val="clear" w:color="auto" w:fill="FFFFFF"/>
        </w:rPr>
        <w:t>.</w:t>
      </w:r>
      <w:r w:rsidR="00384D09" w:rsidRPr="00384D09">
        <w:rPr>
          <w:rFonts w:ascii="Tahoma" w:hAnsi="Tahoma" w:cs="Tahoma"/>
          <w:color w:val="000000"/>
          <w:sz w:val="24"/>
          <w:szCs w:val="24"/>
          <w:shd w:val="clear" w:color="auto" w:fill="FFFFFF"/>
        </w:rPr>
        <w:t xml:space="preserve">” </w:t>
      </w:r>
    </w:p>
    <w:p w14:paraId="6C377765" w14:textId="1516620C" w:rsidR="00B8149B" w:rsidRPr="00384D09" w:rsidRDefault="00052AD2" w:rsidP="00384D09">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It </w:t>
      </w:r>
      <w:r w:rsidR="00E039B7">
        <w:rPr>
          <w:rFonts w:ascii="Tahoma" w:hAnsi="Tahoma" w:cs="Tahoma"/>
          <w:color w:val="000000"/>
          <w:sz w:val="24"/>
          <w:szCs w:val="24"/>
          <w:shd w:val="clear" w:color="auto" w:fill="FFFFFF"/>
        </w:rPr>
        <w:t xml:space="preserve">seems clear, as she wrote in code, that Anne felt the need to keep her </w:t>
      </w:r>
      <w:r w:rsidR="000367AE">
        <w:rPr>
          <w:rFonts w:ascii="Tahoma" w:hAnsi="Tahoma" w:cs="Tahoma"/>
          <w:color w:val="000000"/>
          <w:sz w:val="24"/>
          <w:szCs w:val="24"/>
          <w:shd w:val="clear" w:color="auto" w:fill="FFFFFF"/>
        </w:rPr>
        <w:t xml:space="preserve">sex life private. </w:t>
      </w:r>
      <w:r w:rsidR="00B95AA8">
        <w:rPr>
          <w:rFonts w:ascii="Tahoma" w:hAnsi="Tahoma" w:cs="Tahoma"/>
          <w:color w:val="000000"/>
          <w:sz w:val="24"/>
          <w:szCs w:val="24"/>
          <w:shd w:val="clear" w:color="auto" w:fill="FFFFFF"/>
        </w:rPr>
        <w:t>Nevertheless, her unconventionality was a source of comment and she was known by locals as ‘Gentleman Jack’</w:t>
      </w:r>
      <w:r w:rsidR="009F2DAF">
        <w:rPr>
          <w:rFonts w:ascii="Tahoma" w:hAnsi="Tahoma" w:cs="Tahoma"/>
          <w:color w:val="000000"/>
          <w:sz w:val="24"/>
          <w:szCs w:val="24"/>
          <w:shd w:val="clear" w:color="auto" w:fill="FFFFFF"/>
        </w:rPr>
        <w:t xml:space="preserve">. </w:t>
      </w:r>
      <w:r w:rsidR="00196D21">
        <w:rPr>
          <w:rFonts w:ascii="Tahoma" w:hAnsi="Tahoma" w:cs="Tahoma"/>
          <w:color w:val="000000"/>
          <w:sz w:val="24"/>
          <w:szCs w:val="24"/>
          <w:shd w:val="clear" w:color="auto" w:fill="FFFFFF"/>
        </w:rPr>
        <w:t>She may even have influenced the novels of the Bront</w:t>
      </w:r>
      <w:r w:rsidR="001F4303">
        <w:rPr>
          <w:rFonts w:ascii="Tahoma" w:hAnsi="Tahoma" w:cs="Tahoma"/>
          <w:color w:val="000000"/>
          <w:sz w:val="24"/>
          <w:szCs w:val="24"/>
          <w:shd w:val="clear" w:color="auto" w:fill="FFFFFF"/>
        </w:rPr>
        <w:t>ë</w:t>
      </w:r>
      <w:r w:rsidR="00196D21">
        <w:rPr>
          <w:rFonts w:ascii="Tahoma" w:hAnsi="Tahoma" w:cs="Tahoma"/>
          <w:color w:val="000000"/>
          <w:sz w:val="24"/>
          <w:szCs w:val="24"/>
          <w:shd w:val="clear" w:color="auto" w:fill="FFFFFF"/>
        </w:rPr>
        <w:t xml:space="preserve"> sisters, who lived nearby at the same time. </w:t>
      </w:r>
      <w:r w:rsidR="00496F19">
        <w:rPr>
          <w:rFonts w:ascii="Tahoma" w:hAnsi="Tahoma" w:cs="Tahoma"/>
          <w:color w:val="000000"/>
          <w:sz w:val="24"/>
          <w:szCs w:val="24"/>
          <w:shd w:val="clear" w:color="auto" w:fill="FFFFFF"/>
        </w:rPr>
        <w:t>Yet</w:t>
      </w:r>
      <w:r w:rsidR="009F2DAF">
        <w:rPr>
          <w:rFonts w:ascii="Tahoma" w:hAnsi="Tahoma" w:cs="Tahoma"/>
          <w:color w:val="000000"/>
          <w:sz w:val="24"/>
          <w:szCs w:val="24"/>
          <w:shd w:val="clear" w:color="auto" w:fill="FFFFFF"/>
        </w:rPr>
        <w:t xml:space="preserve">, she </w:t>
      </w:r>
      <w:proofErr w:type="gramStart"/>
      <w:r w:rsidR="009F2DAF">
        <w:rPr>
          <w:rFonts w:ascii="Tahoma" w:hAnsi="Tahoma" w:cs="Tahoma"/>
          <w:color w:val="000000"/>
          <w:sz w:val="24"/>
          <w:szCs w:val="24"/>
          <w:shd w:val="clear" w:color="auto" w:fill="FFFFFF"/>
        </w:rPr>
        <w:t>was seen as</w:t>
      </w:r>
      <w:proofErr w:type="gramEnd"/>
      <w:r w:rsidR="009F2DAF">
        <w:rPr>
          <w:rFonts w:ascii="Tahoma" w:hAnsi="Tahoma" w:cs="Tahoma"/>
          <w:color w:val="000000"/>
          <w:sz w:val="24"/>
          <w:szCs w:val="24"/>
          <w:shd w:val="clear" w:color="auto" w:fill="FFFFFF"/>
        </w:rPr>
        <w:t xml:space="preserve"> odd and </w:t>
      </w:r>
      <w:r w:rsidR="00496F19">
        <w:rPr>
          <w:rFonts w:ascii="Tahoma" w:hAnsi="Tahoma" w:cs="Tahoma"/>
          <w:color w:val="000000"/>
          <w:sz w:val="24"/>
          <w:szCs w:val="24"/>
          <w:shd w:val="clear" w:color="auto" w:fill="FFFFFF"/>
        </w:rPr>
        <w:t xml:space="preserve">talked about, </w:t>
      </w:r>
      <w:r w:rsidR="009F2DAF">
        <w:rPr>
          <w:rFonts w:ascii="Tahoma" w:hAnsi="Tahoma" w:cs="Tahoma"/>
          <w:color w:val="000000"/>
          <w:sz w:val="24"/>
          <w:szCs w:val="24"/>
          <w:shd w:val="clear" w:color="auto" w:fill="FFFFFF"/>
        </w:rPr>
        <w:t>not outcast.</w:t>
      </w:r>
      <w:r w:rsidR="00F616B3">
        <w:rPr>
          <w:rFonts w:ascii="Tahoma" w:hAnsi="Tahoma" w:cs="Tahoma"/>
          <w:color w:val="000000"/>
          <w:sz w:val="24"/>
          <w:szCs w:val="24"/>
          <w:shd w:val="clear" w:color="auto" w:fill="FFFFFF"/>
        </w:rPr>
        <w:t xml:space="preserve"> H</w:t>
      </w:r>
      <w:r w:rsidR="009F2DAF">
        <w:rPr>
          <w:rFonts w:ascii="Tahoma" w:hAnsi="Tahoma" w:cs="Tahoma"/>
          <w:color w:val="000000"/>
          <w:sz w:val="24"/>
          <w:szCs w:val="24"/>
          <w:shd w:val="clear" w:color="auto" w:fill="FFFFFF"/>
        </w:rPr>
        <w:t xml:space="preserve">istorians debate how unusual her active lesbian sex life was at the time. </w:t>
      </w:r>
      <w:r w:rsidR="00F616B3">
        <w:rPr>
          <w:rFonts w:ascii="Tahoma" w:hAnsi="Tahoma" w:cs="Tahoma"/>
          <w:color w:val="000000"/>
          <w:sz w:val="24"/>
          <w:szCs w:val="24"/>
          <w:shd w:val="clear" w:color="auto" w:fill="FFFFFF"/>
        </w:rPr>
        <w:t xml:space="preserve">The current view, held by, for example historian </w:t>
      </w:r>
      <w:r w:rsidR="00AD605F">
        <w:rPr>
          <w:rFonts w:ascii="Tahoma" w:hAnsi="Tahoma" w:cs="Tahoma"/>
          <w:color w:val="000000"/>
          <w:sz w:val="24"/>
          <w:szCs w:val="24"/>
          <w:shd w:val="clear" w:color="auto" w:fill="FFFFFF"/>
        </w:rPr>
        <w:t>Sharon Marcus</w:t>
      </w:r>
      <w:r w:rsidR="00F616B3">
        <w:rPr>
          <w:rFonts w:ascii="Tahoma" w:hAnsi="Tahoma" w:cs="Tahoma"/>
          <w:color w:val="000000"/>
          <w:sz w:val="24"/>
          <w:szCs w:val="24"/>
          <w:shd w:val="clear" w:color="auto" w:fill="FFFFFF"/>
        </w:rPr>
        <w:t xml:space="preserve">, is that </w:t>
      </w:r>
      <w:r w:rsidR="00B13BFC">
        <w:rPr>
          <w:rFonts w:ascii="Tahoma" w:hAnsi="Tahoma" w:cs="Tahoma"/>
          <w:color w:val="000000"/>
          <w:sz w:val="24"/>
          <w:szCs w:val="24"/>
          <w:shd w:val="clear" w:color="auto" w:fill="FFFFFF"/>
        </w:rPr>
        <w:t xml:space="preserve">it was not uncommon for the time. It was to be 180 years after </w:t>
      </w:r>
      <w:r w:rsidR="00107730">
        <w:rPr>
          <w:rFonts w:ascii="Tahoma" w:hAnsi="Tahoma" w:cs="Tahoma"/>
          <w:color w:val="000000"/>
          <w:sz w:val="24"/>
          <w:szCs w:val="24"/>
          <w:shd w:val="clear" w:color="auto" w:fill="FFFFFF"/>
        </w:rPr>
        <w:t>Anne and Ann regarded themselves as married before the state accepted marriage between people of the same sex.</w:t>
      </w:r>
      <w:r w:rsidR="00C81986">
        <w:rPr>
          <w:rFonts w:ascii="Tahoma" w:hAnsi="Tahoma" w:cs="Tahoma"/>
          <w:color w:val="000000"/>
          <w:sz w:val="24"/>
          <w:szCs w:val="24"/>
          <w:shd w:val="clear" w:color="auto" w:fill="FFFFFF"/>
        </w:rPr>
        <w:t xml:space="preserve"> </w:t>
      </w:r>
      <w:proofErr w:type="gramStart"/>
      <w:r w:rsidR="00C81986">
        <w:rPr>
          <w:rFonts w:ascii="Tahoma" w:hAnsi="Tahoma" w:cs="Tahoma"/>
          <w:color w:val="000000"/>
          <w:sz w:val="24"/>
          <w:szCs w:val="24"/>
          <w:shd w:val="clear" w:color="auto" w:fill="FFFFFF"/>
        </w:rPr>
        <w:t>Nevertheless</w:t>
      </w:r>
      <w:proofErr w:type="gramEnd"/>
      <w:r w:rsidR="00C81986">
        <w:rPr>
          <w:rFonts w:ascii="Tahoma" w:hAnsi="Tahoma" w:cs="Tahoma"/>
          <w:color w:val="000000"/>
          <w:sz w:val="24"/>
          <w:szCs w:val="24"/>
          <w:shd w:val="clear" w:color="auto" w:fill="FFFFFF"/>
        </w:rPr>
        <w:t xml:space="preserve"> Anne and Ann l</w:t>
      </w:r>
      <w:r w:rsidR="00496F19">
        <w:rPr>
          <w:rFonts w:ascii="Tahoma" w:hAnsi="Tahoma" w:cs="Tahoma"/>
          <w:color w:val="000000"/>
          <w:sz w:val="24"/>
          <w:szCs w:val="24"/>
          <w:shd w:val="clear" w:color="auto" w:fill="FFFFFF"/>
        </w:rPr>
        <w:t>i</w:t>
      </w:r>
      <w:r w:rsidR="00C81986">
        <w:rPr>
          <w:rFonts w:ascii="Tahoma" w:hAnsi="Tahoma" w:cs="Tahoma"/>
          <w:color w:val="000000"/>
          <w:sz w:val="24"/>
          <w:szCs w:val="24"/>
          <w:shd w:val="clear" w:color="auto" w:fill="FFFFFF"/>
        </w:rPr>
        <w:t xml:space="preserve">ved together at </w:t>
      </w:r>
      <w:proofErr w:type="spellStart"/>
      <w:r w:rsidR="00C81986">
        <w:rPr>
          <w:rFonts w:ascii="Tahoma" w:hAnsi="Tahoma" w:cs="Tahoma"/>
          <w:color w:val="000000"/>
          <w:sz w:val="24"/>
          <w:szCs w:val="24"/>
          <w:shd w:val="clear" w:color="auto" w:fill="FFFFFF"/>
        </w:rPr>
        <w:t>Shibden</w:t>
      </w:r>
      <w:proofErr w:type="spellEnd"/>
      <w:r w:rsidR="00C81986">
        <w:rPr>
          <w:rFonts w:ascii="Tahoma" w:hAnsi="Tahoma" w:cs="Tahoma"/>
          <w:color w:val="000000"/>
          <w:sz w:val="24"/>
          <w:szCs w:val="24"/>
          <w:shd w:val="clear" w:color="auto" w:fill="FFFFFF"/>
        </w:rPr>
        <w:t xml:space="preserve"> Hall.</w:t>
      </w:r>
    </w:p>
    <w:p w14:paraId="4B9255A9" w14:textId="60422007" w:rsidR="00DB1E97" w:rsidRDefault="00A7442F" w:rsidP="00384D09">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Anne’s travels were extensive. To travel one had to be very rich for the time. </w:t>
      </w:r>
      <w:r w:rsidR="00882842">
        <w:rPr>
          <w:rFonts w:ascii="Tahoma" w:hAnsi="Tahoma" w:cs="Tahoma"/>
          <w:color w:val="000000"/>
          <w:sz w:val="24"/>
          <w:szCs w:val="24"/>
          <w:shd w:val="clear" w:color="auto" w:fill="FFFFFF"/>
        </w:rPr>
        <w:t xml:space="preserve">Again, </w:t>
      </w:r>
      <w:r w:rsidR="006D612B">
        <w:rPr>
          <w:rFonts w:ascii="Tahoma" w:hAnsi="Tahoma" w:cs="Tahoma"/>
          <w:color w:val="000000"/>
          <w:sz w:val="24"/>
          <w:szCs w:val="24"/>
          <w:shd w:val="clear" w:color="auto" w:fill="FFFFFF"/>
        </w:rPr>
        <w:t xml:space="preserve">a woman travelling was unusual, but not exceptional. Women </w:t>
      </w:r>
      <w:r w:rsidR="004C7FF1">
        <w:rPr>
          <w:rFonts w:ascii="Tahoma" w:hAnsi="Tahoma" w:cs="Tahoma"/>
          <w:color w:val="000000"/>
          <w:sz w:val="24"/>
          <w:szCs w:val="24"/>
          <w:shd w:val="clear" w:color="auto" w:fill="FFFFFF"/>
        </w:rPr>
        <w:t>with wealth and class privilege</w:t>
      </w:r>
      <w:r w:rsidR="008348E7">
        <w:rPr>
          <w:rFonts w:ascii="Tahoma" w:hAnsi="Tahoma" w:cs="Tahoma"/>
          <w:color w:val="000000"/>
          <w:sz w:val="24"/>
          <w:szCs w:val="24"/>
          <w:shd w:val="clear" w:color="auto" w:fill="FFFFFF"/>
        </w:rPr>
        <w:t>,</w:t>
      </w:r>
      <w:r w:rsidR="004C7FF1">
        <w:rPr>
          <w:rFonts w:ascii="Tahoma" w:hAnsi="Tahoma" w:cs="Tahoma"/>
          <w:color w:val="000000"/>
          <w:sz w:val="24"/>
          <w:szCs w:val="24"/>
          <w:shd w:val="clear" w:color="auto" w:fill="FFFFFF"/>
        </w:rPr>
        <w:t xml:space="preserve"> </w:t>
      </w:r>
      <w:r w:rsidR="006D612B">
        <w:rPr>
          <w:rFonts w:ascii="Tahoma" w:hAnsi="Tahoma" w:cs="Tahoma"/>
          <w:color w:val="000000"/>
          <w:sz w:val="24"/>
          <w:szCs w:val="24"/>
          <w:shd w:val="clear" w:color="auto" w:fill="FFFFFF"/>
        </w:rPr>
        <w:t>such as Anne</w:t>
      </w:r>
      <w:r w:rsidR="008348E7">
        <w:rPr>
          <w:rFonts w:ascii="Tahoma" w:hAnsi="Tahoma" w:cs="Tahoma"/>
          <w:color w:val="000000"/>
          <w:sz w:val="24"/>
          <w:szCs w:val="24"/>
          <w:shd w:val="clear" w:color="auto" w:fill="FFFFFF"/>
        </w:rPr>
        <w:t>,</w:t>
      </w:r>
      <w:r w:rsidR="006D612B">
        <w:rPr>
          <w:rFonts w:ascii="Tahoma" w:hAnsi="Tahoma" w:cs="Tahoma"/>
          <w:color w:val="000000"/>
          <w:sz w:val="24"/>
          <w:szCs w:val="24"/>
          <w:shd w:val="clear" w:color="auto" w:fill="FFFFFF"/>
        </w:rPr>
        <w:t xml:space="preserve"> often wrote about how fortunate they felt that they </w:t>
      </w:r>
      <w:r w:rsidR="00DB1E97">
        <w:rPr>
          <w:rFonts w:ascii="Tahoma" w:hAnsi="Tahoma" w:cs="Tahoma"/>
          <w:color w:val="000000"/>
          <w:sz w:val="24"/>
          <w:szCs w:val="24"/>
          <w:shd w:val="clear" w:color="auto" w:fill="FFFFFF"/>
        </w:rPr>
        <w:t xml:space="preserve">had freedom to travel, unlike many of the women they encountered on their journeys. </w:t>
      </w:r>
    </w:p>
    <w:p w14:paraId="71EB9068" w14:textId="77777777" w:rsidR="00E1262C" w:rsidRDefault="00263BAB" w:rsidP="00437D04">
      <w:pPr>
        <w:rPr>
          <w:rFonts w:ascii="Tahoma" w:hAnsi="Tahoma" w:cs="Tahoma"/>
          <w:b/>
          <w:color w:val="000000"/>
          <w:sz w:val="24"/>
          <w:szCs w:val="24"/>
          <w:shd w:val="clear" w:color="auto" w:fill="FFFFFF"/>
        </w:rPr>
      </w:pPr>
      <w:r w:rsidRPr="00E1262C">
        <w:rPr>
          <w:rFonts w:ascii="Tahoma" w:hAnsi="Tahoma" w:cs="Tahoma"/>
          <w:color w:val="000000"/>
          <w:sz w:val="24"/>
          <w:szCs w:val="24"/>
          <w:shd w:val="clear" w:color="auto" w:fill="FFFFFF"/>
        </w:rPr>
        <w:t xml:space="preserve">Despite what </w:t>
      </w:r>
      <w:r w:rsidR="00E1262C">
        <w:rPr>
          <w:rFonts w:ascii="Tahoma" w:hAnsi="Tahoma" w:cs="Tahoma"/>
          <w:color w:val="000000"/>
          <w:sz w:val="24"/>
          <w:szCs w:val="24"/>
          <w:shd w:val="clear" w:color="auto" w:fill="FFFFFF"/>
        </w:rPr>
        <w:t xml:space="preserve">academic </w:t>
      </w:r>
      <w:r w:rsidRPr="00E1262C">
        <w:rPr>
          <w:rFonts w:ascii="Tahoma" w:hAnsi="Tahoma" w:cs="Tahoma"/>
          <w:color w:val="000000"/>
          <w:sz w:val="24"/>
          <w:szCs w:val="24"/>
          <w:shd w:val="clear" w:color="auto" w:fill="FFFFFF"/>
        </w:rPr>
        <w:t>historians know, if most people think about women in early 19</w:t>
      </w:r>
      <w:r w:rsidRPr="00E1262C">
        <w:rPr>
          <w:rFonts w:ascii="Tahoma" w:hAnsi="Tahoma" w:cs="Tahoma"/>
          <w:color w:val="000000"/>
          <w:sz w:val="24"/>
          <w:szCs w:val="24"/>
          <w:shd w:val="clear" w:color="auto" w:fill="FFFFFF"/>
          <w:vertAlign w:val="superscript"/>
        </w:rPr>
        <w:t>th</w:t>
      </w:r>
      <w:r w:rsidRPr="00E1262C">
        <w:rPr>
          <w:rFonts w:ascii="Tahoma" w:hAnsi="Tahoma" w:cs="Tahoma"/>
          <w:color w:val="000000"/>
          <w:sz w:val="24"/>
          <w:szCs w:val="24"/>
          <w:shd w:val="clear" w:color="auto" w:fill="FFFFFF"/>
        </w:rPr>
        <w:t xml:space="preserve"> century Brit</w:t>
      </w:r>
      <w:r w:rsidR="00E1262C">
        <w:rPr>
          <w:rFonts w:ascii="Tahoma" w:hAnsi="Tahoma" w:cs="Tahoma"/>
          <w:color w:val="000000"/>
          <w:sz w:val="24"/>
          <w:szCs w:val="24"/>
          <w:shd w:val="clear" w:color="auto" w:fill="FFFFFF"/>
        </w:rPr>
        <w:t>ain,</w:t>
      </w:r>
      <w:r w:rsidRPr="00E1262C">
        <w:rPr>
          <w:rFonts w:ascii="Tahoma" w:hAnsi="Tahoma" w:cs="Tahoma"/>
          <w:color w:val="000000"/>
          <w:sz w:val="24"/>
          <w:szCs w:val="24"/>
          <w:shd w:val="clear" w:color="auto" w:fill="FFFFFF"/>
        </w:rPr>
        <w:t xml:space="preserve"> they probably think of the Bennett sisters in Jane Austen’s ‘Pride and Prejudice’ or </w:t>
      </w:r>
      <w:r w:rsidR="00E1262C" w:rsidRPr="00E1262C">
        <w:rPr>
          <w:rFonts w:ascii="Tahoma" w:hAnsi="Tahoma" w:cs="Tahoma"/>
          <w:color w:val="000000"/>
          <w:sz w:val="24"/>
          <w:szCs w:val="24"/>
          <w:shd w:val="clear" w:color="auto" w:fill="FFFFFF"/>
        </w:rPr>
        <w:t xml:space="preserve">working </w:t>
      </w:r>
      <w:r w:rsidR="00E1262C">
        <w:rPr>
          <w:rFonts w:ascii="Tahoma" w:hAnsi="Tahoma" w:cs="Tahoma"/>
          <w:color w:val="000000"/>
          <w:sz w:val="24"/>
          <w:szCs w:val="24"/>
          <w:shd w:val="clear" w:color="auto" w:fill="FFFFFF"/>
        </w:rPr>
        <w:t xml:space="preserve">women toiling </w:t>
      </w:r>
      <w:r w:rsidR="00E1262C" w:rsidRPr="00E1262C">
        <w:rPr>
          <w:rFonts w:ascii="Tahoma" w:hAnsi="Tahoma" w:cs="Tahoma"/>
          <w:color w:val="000000"/>
          <w:sz w:val="24"/>
          <w:szCs w:val="24"/>
          <w:shd w:val="clear" w:color="auto" w:fill="FFFFFF"/>
        </w:rPr>
        <w:t>very hard in the mills and mines.</w:t>
      </w:r>
      <w:r w:rsidR="00E1262C" w:rsidRPr="00E1262C">
        <w:rPr>
          <w:rFonts w:ascii="Tahoma" w:hAnsi="Tahoma" w:cs="Tahoma"/>
          <w:b/>
          <w:color w:val="000000"/>
          <w:sz w:val="24"/>
          <w:szCs w:val="24"/>
          <w:shd w:val="clear" w:color="auto" w:fill="FFFFFF"/>
        </w:rPr>
        <w:t xml:space="preserve"> </w:t>
      </w:r>
    </w:p>
    <w:p w14:paraId="4674EEFD" w14:textId="77777777" w:rsidR="000E1808" w:rsidRPr="00F6667E" w:rsidRDefault="00457BD1" w:rsidP="00457BD1">
      <w:pPr>
        <w:ind w:firstLine="720"/>
        <w:rPr>
          <w:rFonts w:ascii="Tahoma" w:hAnsi="Tahoma" w:cs="Tahoma"/>
          <w:b/>
          <w:i/>
          <w:color w:val="000000"/>
          <w:sz w:val="24"/>
          <w:szCs w:val="24"/>
          <w:shd w:val="clear" w:color="auto" w:fill="FFFFFF"/>
        </w:rPr>
      </w:pPr>
      <w:bookmarkStart w:id="1" w:name="_GoBack"/>
      <w:r w:rsidRPr="00F6667E">
        <w:rPr>
          <w:rFonts w:ascii="Tahoma" w:hAnsi="Tahoma" w:cs="Tahoma"/>
          <w:b/>
          <w:i/>
          <w:color w:val="000000"/>
          <w:sz w:val="24"/>
          <w:szCs w:val="24"/>
          <w:shd w:val="clear" w:color="auto" w:fill="FFFFFF"/>
        </w:rPr>
        <w:t xml:space="preserve">THINK! </w:t>
      </w:r>
      <w:r w:rsidRPr="00F6667E">
        <w:rPr>
          <w:rFonts w:ascii="Tahoma" w:hAnsi="Tahoma" w:cs="Tahoma"/>
          <w:i/>
          <w:color w:val="000000"/>
          <w:sz w:val="24"/>
          <w:szCs w:val="24"/>
          <w:shd w:val="clear" w:color="auto" w:fill="FFFFFF"/>
        </w:rPr>
        <w:t>In what ways does Anne Lister challenge these ideas?</w:t>
      </w:r>
      <w:r w:rsidRPr="00F6667E">
        <w:rPr>
          <w:rFonts w:ascii="Tahoma" w:hAnsi="Tahoma" w:cs="Tahoma"/>
          <w:b/>
          <w:i/>
          <w:color w:val="000000"/>
          <w:sz w:val="24"/>
          <w:szCs w:val="24"/>
          <w:shd w:val="clear" w:color="auto" w:fill="FFFFFF"/>
        </w:rPr>
        <w:t xml:space="preserve"> </w:t>
      </w:r>
    </w:p>
    <w:bookmarkEnd w:id="1"/>
    <w:p w14:paraId="62196C4B" w14:textId="75BD3280" w:rsidR="000E1808" w:rsidRDefault="000E1808" w:rsidP="000E1808">
      <w:pPr>
        <w:rPr>
          <w:rFonts w:ascii="Tahoma" w:hAnsi="Tahoma" w:cs="Tahoma"/>
          <w:b/>
          <w:color w:val="000000"/>
          <w:sz w:val="24"/>
          <w:szCs w:val="24"/>
          <w:shd w:val="clear" w:color="auto" w:fill="FFFFFF"/>
        </w:rPr>
      </w:pPr>
      <w:r w:rsidRPr="000E1808">
        <w:rPr>
          <w:rFonts w:ascii="Tahoma" w:hAnsi="Tahoma" w:cs="Tahoma"/>
          <w:b/>
          <w:color w:val="000000"/>
          <w:sz w:val="24"/>
          <w:szCs w:val="24"/>
          <w:shd w:val="clear" w:color="auto" w:fill="FFFFFF"/>
        </w:rPr>
        <w:t>Over to you!</w:t>
      </w:r>
    </w:p>
    <w:p w14:paraId="593AF57C" w14:textId="774731D3" w:rsidR="00FE6590" w:rsidRDefault="000E1808" w:rsidP="000E1808">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Here is a British Library article about </w:t>
      </w:r>
      <w:r w:rsidR="0000628F">
        <w:rPr>
          <w:rFonts w:ascii="Tahoma" w:hAnsi="Tahoma" w:cs="Tahoma"/>
          <w:color w:val="000000"/>
          <w:sz w:val="24"/>
          <w:szCs w:val="24"/>
          <w:shd w:val="clear" w:color="auto" w:fill="FFFFFF"/>
        </w:rPr>
        <w:t>gender roles</w:t>
      </w:r>
      <w:r>
        <w:rPr>
          <w:rFonts w:ascii="Tahoma" w:hAnsi="Tahoma" w:cs="Tahoma"/>
          <w:color w:val="000000"/>
          <w:sz w:val="24"/>
          <w:szCs w:val="24"/>
          <w:shd w:val="clear" w:color="auto" w:fill="FFFFFF"/>
        </w:rPr>
        <w:t xml:space="preserve"> in the 19</w:t>
      </w:r>
      <w:r w:rsidRPr="000E1808">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w:t>
      </w:r>
      <w:hyperlink r:id="rId8" w:history="1">
        <w:r w:rsidR="00577E07" w:rsidRPr="0091330E">
          <w:rPr>
            <w:rStyle w:val="Hyperlink"/>
            <w:rFonts w:ascii="Tahoma" w:hAnsi="Tahoma" w:cs="Tahoma"/>
            <w:sz w:val="24"/>
            <w:szCs w:val="24"/>
            <w:shd w:val="clear" w:color="auto" w:fill="FFFFFF"/>
          </w:rPr>
          <w:t>https://www.bl.uk/romantics-and-victorians/articles/gender-roles-in-the-19th-century</w:t>
        </w:r>
      </w:hyperlink>
      <w:r w:rsidR="00577E07">
        <w:rPr>
          <w:rFonts w:ascii="Tahoma" w:hAnsi="Tahoma" w:cs="Tahoma"/>
          <w:color w:val="000000"/>
          <w:sz w:val="24"/>
          <w:szCs w:val="24"/>
          <w:shd w:val="clear" w:color="auto" w:fill="FFFFFF"/>
        </w:rPr>
        <w:t xml:space="preserve"> It will give you more context </w:t>
      </w:r>
      <w:r w:rsidR="00CF042A">
        <w:rPr>
          <w:rFonts w:ascii="Tahoma" w:hAnsi="Tahoma" w:cs="Tahoma"/>
          <w:color w:val="000000"/>
          <w:sz w:val="24"/>
          <w:szCs w:val="24"/>
          <w:shd w:val="clear" w:color="auto" w:fill="FFFFFF"/>
        </w:rPr>
        <w:t>to the Anne Lister story.</w:t>
      </w:r>
    </w:p>
    <w:p w14:paraId="74EA5C31" w14:textId="7A0BC22C" w:rsidR="00437D04" w:rsidRDefault="00437D04" w:rsidP="00437D04">
      <w:pPr>
        <w:rPr>
          <w:rFonts w:ascii="Tahoma" w:hAnsi="Tahoma" w:cs="Tahoma"/>
          <w:b/>
          <w:color w:val="000000"/>
          <w:sz w:val="28"/>
          <w:szCs w:val="28"/>
          <w:shd w:val="clear" w:color="auto" w:fill="FFFFFF"/>
        </w:rPr>
      </w:pPr>
      <w:r>
        <w:rPr>
          <w:rFonts w:ascii="Tahoma" w:hAnsi="Tahoma" w:cs="Tahoma"/>
          <w:b/>
          <w:color w:val="000000"/>
          <w:sz w:val="28"/>
          <w:szCs w:val="28"/>
          <w:shd w:val="clear" w:color="auto" w:fill="FFFFFF"/>
        </w:rPr>
        <w:lastRenderedPageBreak/>
        <w:t>Teacher notes: ‘</w:t>
      </w:r>
      <w:r w:rsidR="004764F1" w:rsidRPr="004764F1">
        <w:rPr>
          <w:rFonts w:ascii="Tahoma" w:hAnsi="Tahoma" w:cs="Tahoma"/>
          <w:b/>
          <w:color w:val="000000"/>
          <w:sz w:val="28"/>
          <w:szCs w:val="28"/>
          <w:shd w:val="clear" w:color="auto" w:fill="FFFFFF"/>
        </w:rPr>
        <w:t>How does Anne Lister challenge popular ideas about early 19th century British women?</w:t>
      </w:r>
      <w:r>
        <w:rPr>
          <w:rFonts w:ascii="Tahoma" w:hAnsi="Tahoma" w:cs="Tahoma"/>
          <w:b/>
          <w:color w:val="000000"/>
          <w:sz w:val="28"/>
          <w:szCs w:val="28"/>
          <w:shd w:val="clear" w:color="auto" w:fill="FFFFFF"/>
        </w:rPr>
        <w:t>’</w:t>
      </w:r>
    </w:p>
    <w:p w14:paraId="5DDFC01B" w14:textId="77777777" w:rsidR="00437D04"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What is a slot-in?</w:t>
      </w:r>
    </w:p>
    <w:p w14:paraId="6BD9B2D5" w14:textId="77777777" w:rsidR="00437D04" w:rsidRDefault="00437D04" w:rsidP="00437D04">
      <w:pPr>
        <w:rPr>
          <w:rFonts w:ascii="Tahoma" w:hAnsi="Tahoma" w:cs="Tahoma"/>
          <w:b/>
          <w:color w:val="000000"/>
          <w:sz w:val="24"/>
          <w:szCs w:val="24"/>
          <w:shd w:val="clear" w:color="auto" w:fill="FFFFFF"/>
        </w:rPr>
      </w:pPr>
      <w:r>
        <w:rPr>
          <w:rFonts w:ascii="Tahoma" w:hAnsi="Tahoma" w:cs="Tahoma"/>
          <w:color w:val="000000"/>
          <w:sz w:val="24"/>
          <w:szCs w:val="24"/>
          <w:shd w:val="clear" w:color="auto" w:fill="FFFFFF"/>
        </w:rPr>
        <w:t>A slot-in is a short story from the past that is rich in historical concepts. You can use a slot-in as part of a longer sequence, or as cover work, or in those moments where you need something short.</w:t>
      </w:r>
    </w:p>
    <w:p w14:paraId="19AE8C38" w14:textId="77777777" w:rsidR="00437D04" w:rsidRPr="00BE3ACE"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 xml:space="preserve">The concept </w:t>
      </w:r>
      <w:proofErr w:type="gramStart"/>
      <w:r>
        <w:rPr>
          <w:rFonts w:ascii="Tahoma" w:hAnsi="Tahoma" w:cs="Tahoma"/>
          <w:b/>
          <w:color w:val="000000"/>
          <w:sz w:val="24"/>
          <w:szCs w:val="24"/>
          <w:shd w:val="clear" w:color="auto" w:fill="FFFFFF"/>
        </w:rPr>
        <w:t>focus</w:t>
      </w:r>
      <w:proofErr w:type="gramEnd"/>
      <w:r>
        <w:rPr>
          <w:rFonts w:ascii="Tahoma" w:hAnsi="Tahoma" w:cs="Tahoma"/>
          <w:b/>
          <w:color w:val="000000"/>
          <w:sz w:val="24"/>
          <w:szCs w:val="24"/>
          <w:shd w:val="clear" w:color="auto" w:fill="FFFFFF"/>
        </w:rPr>
        <w:t xml:space="preserve"> of this enquiry</w:t>
      </w:r>
    </w:p>
    <w:p w14:paraId="346FCDF6" w14:textId="77777777" w:rsidR="00445685" w:rsidRDefault="00437D04"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The enquiry question here is: ‘</w:t>
      </w:r>
      <w:r w:rsidR="004764F1" w:rsidRPr="004764F1">
        <w:rPr>
          <w:rFonts w:ascii="Tahoma" w:hAnsi="Tahoma" w:cs="Tahoma"/>
          <w:i/>
          <w:color w:val="000000"/>
          <w:sz w:val="24"/>
          <w:szCs w:val="24"/>
          <w:shd w:val="clear" w:color="auto" w:fill="FFFFFF"/>
        </w:rPr>
        <w:t>How does Anne Lister challenge popular ideas about early 19th century British women?</w:t>
      </w:r>
      <w:r>
        <w:rPr>
          <w:rFonts w:ascii="Tahoma" w:hAnsi="Tahoma" w:cs="Tahoma"/>
          <w:color w:val="000000"/>
          <w:sz w:val="24"/>
          <w:szCs w:val="24"/>
          <w:shd w:val="clear" w:color="auto" w:fill="FFFFFF"/>
        </w:rPr>
        <w:t xml:space="preserve">’ The story the students will read is written to </w:t>
      </w:r>
      <w:r w:rsidR="004764F1">
        <w:rPr>
          <w:rFonts w:ascii="Tahoma" w:hAnsi="Tahoma" w:cs="Tahoma"/>
          <w:color w:val="000000"/>
          <w:sz w:val="24"/>
          <w:szCs w:val="24"/>
          <w:shd w:val="clear" w:color="auto" w:fill="FFFFFF"/>
        </w:rPr>
        <w:t>help them make a judgement about the different ways</w:t>
      </w:r>
      <w:r w:rsidR="00743E46">
        <w:rPr>
          <w:rFonts w:ascii="Tahoma" w:hAnsi="Tahoma" w:cs="Tahoma"/>
          <w:color w:val="000000"/>
          <w:sz w:val="24"/>
          <w:szCs w:val="24"/>
          <w:shd w:val="clear" w:color="auto" w:fill="FFFFFF"/>
        </w:rPr>
        <w:t xml:space="preserve"> that Anne Lister was / was not typical of women of her time</w:t>
      </w:r>
      <w:r>
        <w:rPr>
          <w:rFonts w:ascii="Tahoma" w:hAnsi="Tahoma" w:cs="Tahoma"/>
          <w:color w:val="000000"/>
          <w:sz w:val="24"/>
          <w:szCs w:val="24"/>
          <w:shd w:val="clear" w:color="auto" w:fill="FFFFFF"/>
        </w:rPr>
        <w:t xml:space="preserve">. </w:t>
      </w:r>
    </w:p>
    <w:p w14:paraId="5845F71D" w14:textId="576763E3" w:rsidR="00437D04" w:rsidRDefault="00743E46"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Anne Lister’s story is </w:t>
      </w:r>
      <w:r w:rsidR="00623A5E">
        <w:rPr>
          <w:rFonts w:ascii="Tahoma" w:hAnsi="Tahoma" w:cs="Tahoma"/>
          <w:color w:val="000000"/>
          <w:sz w:val="24"/>
          <w:szCs w:val="24"/>
          <w:shd w:val="clear" w:color="auto" w:fill="FFFFFF"/>
        </w:rPr>
        <w:t>revealing about both the life of a wealthy and independent woman and about living as a lesbian</w:t>
      </w:r>
      <w:r w:rsidR="00437D04">
        <w:rPr>
          <w:rFonts w:ascii="Tahoma" w:hAnsi="Tahoma" w:cs="Tahoma"/>
          <w:color w:val="000000"/>
          <w:sz w:val="24"/>
          <w:szCs w:val="24"/>
          <w:shd w:val="clear" w:color="auto" w:fill="FFFFFF"/>
        </w:rPr>
        <w:t>.</w:t>
      </w:r>
      <w:r w:rsidR="00623A5E">
        <w:rPr>
          <w:rFonts w:ascii="Tahoma" w:hAnsi="Tahoma" w:cs="Tahoma"/>
          <w:color w:val="000000"/>
          <w:sz w:val="24"/>
          <w:szCs w:val="24"/>
          <w:shd w:val="clear" w:color="auto" w:fill="FFFFFF"/>
        </w:rPr>
        <w:t xml:space="preserve"> She has been described as ‘the first modern lesbian’. Interest in her life in recent years has </w:t>
      </w:r>
      <w:r w:rsidR="0065417C">
        <w:rPr>
          <w:rFonts w:ascii="Tahoma" w:hAnsi="Tahoma" w:cs="Tahoma"/>
          <w:color w:val="000000"/>
          <w:sz w:val="24"/>
          <w:szCs w:val="24"/>
          <w:shd w:val="clear" w:color="auto" w:fill="FFFFFF"/>
        </w:rPr>
        <w:t xml:space="preserve">been part of the writing of history of women who love women. </w:t>
      </w:r>
      <w:r w:rsidR="00437D04">
        <w:rPr>
          <w:rFonts w:ascii="Tahoma" w:hAnsi="Tahoma" w:cs="Tahoma"/>
          <w:color w:val="000000"/>
          <w:sz w:val="24"/>
          <w:szCs w:val="24"/>
          <w:shd w:val="clear" w:color="auto" w:fill="FFFFFF"/>
        </w:rPr>
        <w:t xml:space="preserve"> </w:t>
      </w:r>
    </w:p>
    <w:p w14:paraId="418B39F2" w14:textId="77777777" w:rsidR="00437D04"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Curriculum links</w:t>
      </w:r>
    </w:p>
    <w:p w14:paraId="153AD7A0" w14:textId="77777777" w:rsidR="00437D04" w:rsidRDefault="00437D04"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We have a duty to reflect the past of diverse people in our history curriculum. We also have such a restricted amount of curriculum time to teach a large amount of past. This story could be slotted-in to your curriculum as part of a sequence on:</w:t>
      </w:r>
    </w:p>
    <w:p w14:paraId="0D6EDF62" w14:textId="366DACC3" w:rsidR="00437D04" w:rsidRDefault="00A50135" w:rsidP="00437D04">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Women in 19</w:t>
      </w:r>
      <w:r w:rsidRPr="00A50135">
        <w:rPr>
          <w:rFonts w:ascii="Tahoma" w:hAnsi="Tahoma" w:cs="Tahoma"/>
          <w:color w:val="000000"/>
          <w:sz w:val="24"/>
          <w:szCs w:val="24"/>
          <w:shd w:val="clear" w:color="auto" w:fill="FFFFFF"/>
          <w:vertAlign w:val="superscript"/>
        </w:rPr>
        <w:t>th</w:t>
      </w:r>
      <w:r>
        <w:rPr>
          <w:rFonts w:ascii="Tahoma" w:hAnsi="Tahoma" w:cs="Tahoma"/>
          <w:color w:val="000000"/>
          <w:sz w:val="24"/>
          <w:szCs w:val="24"/>
          <w:shd w:val="clear" w:color="auto" w:fill="FFFFFF"/>
        </w:rPr>
        <w:t xml:space="preserve"> century Britain</w:t>
      </w:r>
      <w:r w:rsidR="00437D04">
        <w:rPr>
          <w:rFonts w:ascii="Tahoma" w:hAnsi="Tahoma" w:cs="Tahoma"/>
          <w:color w:val="000000"/>
          <w:sz w:val="24"/>
          <w:szCs w:val="24"/>
          <w:shd w:val="clear" w:color="auto" w:fill="FFFFFF"/>
        </w:rPr>
        <w:t>,</w:t>
      </w:r>
    </w:p>
    <w:p w14:paraId="717C664D" w14:textId="197F3ACB" w:rsidR="00437D04" w:rsidRDefault="00365E5F" w:rsidP="00437D04">
      <w:pPr>
        <w:pStyle w:val="ListParagraph"/>
        <w:numPr>
          <w:ilvl w:val="0"/>
          <w:numId w:val="2"/>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Minority rights</w:t>
      </w:r>
      <w:r w:rsidR="00437D04">
        <w:rPr>
          <w:rFonts w:ascii="Tahoma" w:hAnsi="Tahoma" w:cs="Tahoma"/>
          <w:color w:val="000000"/>
          <w:sz w:val="24"/>
          <w:szCs w:val="24"/>
          <w:shd w:val="clear" w:color="auto" w:fill="FFFFFF"/>
        </w:rPr>
        <w:t>,</w:t>
      </w:r>
    </w:p>
    <w:p w14:paraId="40FF2FCC" w14:textId="08355F20" w:rsidR="0033564C" w:rsidRPr="0033564C" w:rsidRDefault="0033564C" w:rsidP="0033564C">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It could also be slotted-in to the English curriculum as part of the context to studying the works of Jane Austen and/or the Brontë sisters. </w:t>
      </w:r>
    </w:p>
    <w:p w14:paraId="59BEAA78" w14:textId="77777777" w:rsidR="00437D04"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Activity suggestions</w:t>
      </w:r>
    </w:p>
    <w:p w14:paraId="029EA107" w14:textId="229DD8A2" w:rsidR="00437D04" w:rsidRDefault="00437D04"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might just want students to read this story, make a connection to a wider topic and move on. However, you might decide to use this material for a whole lesson with activities. You could:</w:t>
      </w:r>
    </w:p>
    <w:p w14:paraId="2B4094E1" w14:textId="21D2FB41" w:rsidR="00866E2D" w:rsidRDefault="006B6FB5" w:rsidP="0033564C">
      <w:pPr>
        <w:pStyle w:val="ListParagraph"/>
        <w:numPr>
          <w:ilvl w:val="0"/>
          <w:numId w:val="4"/>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Spend time with the blue plaque. </w:t>
      </w:r>
      <w:r w:rsidR="00926350">
        <w:rPr>
          <w:rFonts w:ascii="Tahoma" w:hAnsi="Tahoma" w:cs="Tahoma"/>
          <w:color w:val="000000"/>
          <w:sz w:val="24"/>
          <w:szCs w:val="24"/>
          <w:shd w:val="clear" w:color="auto" w:fill="FFFFFF"/>
        </w:rPr>
        <w:t xml:space="preserve">They are a very useful way to support students to understand about historical significance. </w:t>
      </w:r>
      <w:r w:rsidR="004F3568">
        <w:rPr>
          <w:rFonts w:ascii="Tahoma" w:hAnsi="Tahoma" w:cs="Tahoma"/>
          <w:color w:val="000000"/>
          <w:sz w:val="24"/>
          <w:szCs w:val="24"/>
          <w:shd w:val="clear" w:color="auto" w:fill="FFFFFF"/>
        </w:rPr>
        <w:t>P</w:t>
      </w:r>
      <w:r w:rsidR="00926350">
        <w:rPr>
          <w:rFonts w:ascii="Tahoma" w:hAnsi="Tahoma" w:cs="Tahoma"/>
          <w:color w:val="000000"/>
          <w:sz w:val="24"/>
          <w:szCs w:val="24"/>
          <w:shd w:val="clear" w:color="auto" w:fill="FFFFFF"/>
        </w:rPr>
        <w:t xml:space="preserve">laques are put up to people who are regarded as significant. They are a type of interpretation and they say as much about the values and ideas of the people putting </w:t>
      </w:r>
      <w:r w:rsidR="004F3568">
        <w:rPr>
          <w:rFonts w:ascii="Tahoma" w:hAnsi="Tahoma" w:cs="Tahoma"/>
          <w:color w:val="000000"/>
          <w:sz w:val="24"/>
          <w:szCs w:val="24"/>
          <w:shd w:val="clear" w:color="auto" w:fill="FFFFFF"/>
        </w:rPr>
        <w:t xml:space="preserve">them </w:t>
      </w:r>
      <w:r w:rsidR="00926350">
        <w:rPr>
          <w:rFonts w:ascii="Tahoma" w:hAnsi="Tahoma" w:cs="Tahoma"/>
          <w:color w:val="000000"/>
          <w:sz w:val="24"/>
          <w:szCs w:val="24"/>
          <w:shd w:val="clear" w:color="auto" w:fill="FFFFFF"/>
        </w:rPr>
        <w:t xml:space="preserve">up as </w:t>
      </w:r>
      <w:r w:rsidR="00800048">
        <w:rPr>
          <w:rFonts w:ascii="Tahoma" w:hAnsi="Tahoma" w:cs="Tahoma"/>
          <w:color w:val="000000"/>
          <w:sz w:val="24"/>
          <w:szCs w:val="24"/>
          <w:shd w:val="clear" w:color="auto" w:fill="FFFFFF"/>
        </w:rPr>
        <w:t xml:space="preserve">they do about the </w:t>
      </w:r>
      <w:r w:rsidR="00315B85">
        <w:rPr>
          <w:rFonts w:ascii="Tahoma" w:hAnsi="Tahoma" w:cs="Tahoma"/>
          <w:color w:val="000000"/>
          <w:sz w:val="24"/>
          <w:szCs w:val="24"/>
          <w:shd w:val="clear" w:color="auto" w:fill="FFFFFF"/>
        </w:rPr>
        <w:t>person</w:t>
      </w:r>
      <w:r w:rsidR="00800048">
        <w:rPr>
          <w:rFonts w:ascii="Tahoma" w:hAnsi="Tahoma" w:cs="Tahoma"/>
          <w:color w:val="000000"/>
          <w:sz w:val="24"/>
          <w:szCs w:val="24"/>
          <w:shd w:val="clear" w:color="auto" w:fill="FFFFFF"/>
        </w:rPr>
        <w:t xml:space="preserve">. </w:t>
      </w:r>
      <w:r w:rsidR="007D03C9">
        <w:rPr>
          <w:rFonts w:ascii="Tahoma" w:hAnsi="Tahoma" w:cs="Tahoma"/>
          <w:color w:val="000000"/>
          <w:sz w:val="24"/>
          <w:szCs w:val="24"/>
          <w:shd w:val="clear" w:color="auto" w:fill="FFFFFF"/>
        </w:rPr>
        <w:t xml:space="preserve">Here is a website about London blue plaques that </w:t>
      </w:r>
      <w:r w:rsidR="004E23B2">
        <w:rPr>
          <w:rFonts w:ascii="Tahoma" w:hAnsi="Tahoma" w:cs="Tahoma"/>
          <w:color w:val="000000"/>
          <w:sz w:val="24"/>
          <w:szCs w:val="24"/>
          <w:shd w:val="clear" w:color="auto" w:fill="FFFFFF"/>
        </w:rPr>
        <w:t xml:space="preserve">may be useful: </w:t>
      </w:r>
      <w:r w:rsidR="004E23B2" w:rsidRPr="004E23B2">
        <w:rPr>
          <w:rFonts w:ascii="Tahoma" w:hAnsi="Tahoma" w:cs="Tahoma"/>
          <w:color w:val="000000"/>
          <w:sz w:val="24"/>
          <w:szCs w:val="24"/>
          <w:shd w:val="clear" w:color="auto" w:fill="FFFFFF"/>
        </w:rPr>
        <w:t>https://www.english-heritage.org.uk/visit/blue-plaques/</w:t>
      </w:r>
      <w:r w:rsidR="00800048">
        <w:rPr>
          <w:rFonts w:ascii="Tahoma" w:hAnsi="Tahoma" w:cs="Tahoma"/>
          <w:color w:val="000000"/>
          <w:sz w:val="24"/>
          <w:szCs w:val="24"/>
          <w:shd w:val="clear" w:color="auto" w:fill="FFFFFF"/>
        </w:rPr>
        <w:t xml:space="preserve">. </w:t>
      </w:r>
      <w:r w:rsidR="00315B85">
        <w:rPr>
          <w:rFonts w:ascii="Tahoma" w:hAnsi="Tahoma" w:cs="Tahoma"/>
          <w:color w:val="000000"/>
          <w:sz w:val="24"/>
          <w:szCs w:val="24"/>
          <w:shd w:val="clear" w:color="auto" w:fill="FFFFFF"/>
        </w:rPr>
        <w:t>Y</w:t>
      </w:r>
      <w:r w:rsidR="0033448F">
        <w:rPr>
          <w:rFonts w:ascii="Tahoma" w:hAnsi="Tahoma" w:cs="Tahoma"/>
          <w:color w:val="000000"/>
          <w:sz w:val="24"/>
          <w:szCs w:val="24"/>
          <w:shd w:val="clear" w:color="auto" w:fill="FFFFFF"/>
        </w:rPr>
        <w:t>ou could</w:t>
      </w:r>
      <w:r w:rsidR="00315B85">
        <w:rPr>
          <w:rFonts w:ascii="Tahoma" w:hAnsi="Tahoma" w:cs="Tahoma"/>
          <w:color w:val="000000"/>
          <w:sz w:val="24"/>
          <w:szCs w:val="24"/>
          <w:shd w:val="clear" w:color="auto" w:fill="FFFFFF"/>
        </w:rPr>
        <w:t xml:space="preserve"> also</w:t>
      </w:r>
      <w:r w:rsidR="0033448F">
        <w:rPr>
          <w:rFonts w:ascii="Tahoma" w:hAnsi="Tahoma" w:cs="Tahoma"/>
          <w:color w:val="000000"/>
          <w:sz w:val="24"/>
          <w:szCs w:val="24"/>
          <w:shd w:val="clear" w:color="auto" w:fill="FFFFFF"/>
        </w:rPr>
        <w:t xml:space="preserve"> explore the reasons for the protest in more depth using this report: </w:t>
      </w:r>
      <w:r w:rsidR="00D12CE8" w:rsidRPr="00D12CE8">
        <w:rPr>
          <w:rFonts w:ascii="Tahoma" w:hAnsi="Tahoma" w:cs="Tahoma"/>
          <w:color w:val="000000"/>
          <w:sz w:val="24"/>
          <w:szCs w:val="24"/>
          <w:shd w:val="clear" w:color="auto" w:fill="FFFFFF"/>
        </w:rPr>
        <w:t>https://www.bbc.com/news/uk-england-york-north-yorkshire-47404525</w:t>
      </w:r>
      <w:r>
        <w:rPr>
          <w:rFonts w:ascii="Tahoma" w:hAnsi="Tahoma" w:cs="Tahoma"/>
          <w:color w:val="000000"/>
          <w:sz w:val="24"/>
          <w:szCs w:val="24"/>
          <w:shd w:val="clear" w:color="auto" w:fill="FFFFFF"/>
        </w:rPr>
        <w:t xml:space="preserve">. </w:t>
      </w:r>
      <w:r w:rsidR="00D12CE8">
        <w:rPr>
          <w:rFonts w:ascii="Tahoma" w:hAnsi="Tahoma" w:cs="Tahoma"/>
          <w:color w:val="000000"/>
          <w:sz w:val="24"/>
          <w:szCs w:val="24"/>
          <w:shd w:val="clear" w:color="auto" w:fill="FFFFFF"/>
        </w:rPr>
        <w:t>It’s an interesting story</w:t>
      </w:r>
      <w:r w:rsidR="00D92C36">
        <w:rPr>
          <w:rFonts w:ascii="Tahoma" w:hAnsi="Tahoma" w:cs="Tahoma"/>
          <w:color w:val="000000"/>
          <w:sz w:val="24"/>
          <w:szCs w:val="24"/>
          <w:shd w:val="clear" w:color="auto" w:fill="FFFFFF"/>
        </w:rPr>
        <w:t>,</w:t>
      </w:r>
      <w:r w:rsidR="00D12CE8">
        <w:rPr>
          <w:rFonts w:ascii="Tahoma" w:hAnsi="Tahoma" w:cs="Tahoma"/>
          <w:color w:val="000000"/>
          <w:sz w:val="24"/>
          <w:szCs w:val="24"/>
          <w:shd w:val="clear" w:color="auto" w:fill="FFFFFF"/>
        </w:rPr>
        <w:t xml:space="preserve"> as the people who put up the plaque were </w:t>
      </w:r>
      <w:r w:rsidR="00D12CE8">
        <w:rPr>
          <w:rFonts w:ascii="Tahoma" w:hAnsi="Tahoma" w:cs="Tahoma"/>
          <w:color w:val="000000"/>
          <w:sz w:val="24"/>
          <w:szCs w:val="24"/>
          <w:shd w:val="clear" w:color="auto" w:fill="FFFFFF"/>
        </w:rPr>
        <w:lastRenderedPageBreak/>
        <w:t xml:space="preserve">clearly trying to recognise the past of </w:t>
      </w:r>
      <w:r w:rsidR="005E59ED">
        <w:rPr>
          <w:rFonts w:ascii="Tahoma" w:hAnsi="Tahoma" w:cs="Tahoma"/>
          <w:color w:val="000000"/>
          <w:sz w:val="24"/>
          <w:szCs w:val="24"/>
          <w:shd w:val="clear" w:color="auto" w:fill="FFFFFF"/>
        </w:rPr>
        <w:t xml:space="preserve">the LGBT community, but they did not do it well. They apologised and put it right. </w:t>
      </w:r>
      <w:r w:rsidR="00D7158D">
        <w:rPr>
          <w:rFonts w:ascii="Tahoma" w:hAnsi="Tahoma" w:cs="Tahoma"/>
          <w:color w:val="000000"/>
          <w:sz w:val="24"/>
          <w:szCs w:val="24"/>
          <w:shd w:val="clear" w:color="auto" w:fill="FFFFFF"/>
        </w:rPr>
        <w:t>This seems to be an example where the protest quickly acknowledged</w:t>
      </w:r>
      <w:r w:rsidR="00D92C36">
        <w:rPr>
          <w:rFonts w:ascii="Tahoma" w:hAnsi="Tahoma" w:cs="Tahoma"/>
          <w:color w:val="000000"/>
          <w:sz w:val="24"/>
          <w:szCs w:val="24"/>
          <w:shd w:val="clear" w:color="auto" w:fill="FFFFFF"/>
        </w:rPr>
        <w:t xml:space="preserve"> had its intended impact. How</w:t>
      </w:r>
      <w:r w:rsidR="00866E2D">
        <w:rPr>
          <w:rFonts w:ascii="Tahoma" w:hAnsi="Tahoma" w:cs="Tahoma"/>
          <w:color w:val="000000"/>
          <w:sz w:val="24"/>
          <w:szCs w:val="24"/>
          <w:shd w:val="clear" w:color="auto" w:fill="FFFFFF"/>
        </w:rPr>
        <w:t xml:space="preserve">ever, why was the </w:t>
      </w:r>
      <w:r w:rsidR="00D92C36">
        <w:rPr>
          <w:rFonts w:ascii="Tahoma" w:hAnsi="Tahoma" w:cs="Tahoma"/>
          <w:color w:val="000000"/>
          <w:sz w:val="24"/>
          <w:szCs w:val="24"/>
          <w:shd w:val="clear" w:color="auto" w:fill="FFFFFF"/>
        </w:rPr>
        <w:t xml:space="preserve">initial </w:t>
      </w:r>
      <w:r w:rsidR="00866E2D">
        <w:rPr>
          <w:rFonts w:ascii="Tahoma" w:hAnsi="Tahoma" w:cs="Tahoma"/>
          <w:color w:val="000000"/>
          <w:sz w:val="24"/>
          <w:szCs w:val="24"/>
          <w:shd w:val="clear" w:color="auto" w:fill="FFFFFF"/>
        </w:rPr>
        <w:t>mistake made?</w:t>
      </w:r>
    </w:p>
    <w:p w14:paraId="32449F80" w14:textId="253EF0A7" w:rsidR="007D0D75" w:rsidRDefault="007562A1" w:rsidP="00437D04">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Anne’s diaries are widely </w:t>
      </w:r>
      <w:proofErr w:type="gramStart"/>
      <w:r>
        <w:rPr>
          <w:rFonts w:ascii="Tahoma" w:hAnsi="Tahoma" w:cs="Tahoma"/>
          <w:color w:val="000000"/>
          <w:sz w:val="24"/>
          <w:szCs w:val="24"/>
          <w:shd w:val="clear" w:color="auto" w:fill="FFFFFF"/>
        </w:rPr>
        <w:t>available</w:t>
      </w:r>
      <w:proofErr w:type="gramEnd"/>
      <w:r>
        <w:rPr>
          <w:rFonts w:ascii="Tahoma" w:hAnsi="Tahoma" w:cs="Tahoma"/>
          <w:color w:val="000000"/>
          <w:sz w:val="24"/>
          <w:szCs w:val="24"/>
          <w:shd w:val="clear" w:color="auto" w:fill="FFFFFF"/>
        </w:rPr>
        <w:t xml:space="preserve"> and you could use carefully chosen extracts to </w:t>
      </w:r>
      <w:r w:rsidR="00965C2A">
        <w:rPr>
          <w:rFonts w:ascii="Tahoma" w:hAnsi="Tahoma" w:cs="Tahoma"/>
          <w:color w:val="000000"/>
          <w:sz w:val="24"/>
          <w:szCs w:val="24"/>
          <w:shd w:val="clear" w:color="auto" w:fill="FFFFFF"/>
        </w:rPr>
        <w:t xml:space="preserve">trace her travels onto a map, comparing the names of places she visited with those that exist today. </w:t>
      </w:r>
      <w:r w:rsidR="00B3685C">
        <w:rPr>
          <w:rFonts w:ascii="Tahoma" w:hAnsi="Tahoma" w:cs="Tahoma"/>
          <w:color w:val="000000"/>
          <w:sz w:val="24"/>
          <w:szCs w:val="24"/>
          <w:shd w:val="clear" w:color="auto" w:fill="FFFFFF"/>
        </w:rPr>
        <w:t>You could also use extracts to give students a picture of life in West Yorkshire as the industrial revolution was well underway. Likewise, you could use extracts of her local political life, including getting her tenants to vote for her preferred candidate in the general election</w:t>
      </w:r>
      <w:r w:rsidR="007D0D75">
        <w:rPr>
          <w:rFonts w:ascii="Tahoma" w:hAnsi="Tahoma" w:cs="Tahoma"/>
          <w:color w:val="000000"/>
          <w:sz w:val="24"/>
          <w:szCs w:val="24"/>
          <w:shd w:val="clear" w:color="auto" w:fill="FFFFFF"/>
        </w:rPr>
        <w:t xml:space="preserve">. All of these are examples of </w:t>
      </w:r>
      <w:r w:rsidR="00DE63E6">
        <w:rPr>
          <w:rFonts w:ascii="Tahoma" w:hAnsi="Tahoma" w:cs="Tahoma"/>
          <w:color w:val="000000"/>
          <w:sz w:val="24"/>
          <w:szCs w:val="24"/>
          <w:shd w:val="clear" w:color="auto" w:fill="FFFFFF"/>
        </w:rPr>
        <w:t>using</w:t>
      </w:r>
      <w:r w:rsidR="007D0D75">
        <w:rPr>
          <w:rFonts w:ascii="Tahoma" w:hAnsi="Tahoma" w:cs="Tahoma"/>
          <w:color w:val="000000"/>
          <w:sz w:val="24"/>
          <w:szCs w:val="24"/>
          <w:shd w:val="clear" w:color="auto" w:fill="FFFFFF"/>
        </w:rPr>
        <w:t xml:space="preserve"> primary source material to get a better understanding of life in Britain in the early 19</w:t>
      </w:r>
      <w:r w:rsidR="007D0D75" w:rsidRPr="007D0D75">
        <w:rPr>
          <w:rFonts w:ascii="Tahoma" w:hAnsi="Tahoma" w:cs="Tahoma"/>
          <w:color w:val="000000"/>
          <w:sz w:val="24"/>
          <w:szCs w:val="24"/>
          <w:shd w:val="clear" w:color="auto" w:fill="FFFFFF"/>
          <w:vertAlign w:val="superscript"/>
        </w:rPr>
        <w:t>th</w:t>
      </w:r>
      <w:r w:rsidR="007D0D75">
        <w:rPr>
          <w:rFonts w:ascii="Tahoma" w:hAnsi="Tahoma" w:cs="Tahoma"/>
          <w:color w:val="000000"/>
          <w:sz w:val="24"/>
          <w:szCs w:val="24"/>
          <w:shd w:val="clear" w:color="auto" w:fill="FFFFFF"/>
        </w:rPr>
        <w:t xml:space="preserve"> century.</w:t>
      </w:r>
    </w:p>
    <w:p w14:paraId="0084660B" w14:textId="73CAFBB7" w:rsidR="00AE6D14" w:rsidRDefault="00116428" w:rsidP="00437D04">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In order to enable students to think more deeply about the enquiry question, you could </w:t>
      </w:r>
      <w:r w:rsidR="00D42CF3">
        <w:rPr>
          <w:rFonts w:ascii="Tahoma" w:hAnsi="Tahoma" w:cs="Tahoma"/>
          <w:color w:val="000000"/>
          <w:sz w:val="24"/>
          <w:szCs w:val="24"/>
          <w:shd w:val="clear" w:color="auto" w:fill="FFFFFF"/>
        </w:rPr>
        <w:t>adapt</w:t>
      </w:r>
      <w:r>
        <w:rPr>
          <w:rFonts w:ascii="Tahoma" w:hAnsi="Tahoma" w:cs="Tahoma"/>
          <w:color w:val="000000"/>
          <w:sz w:val="24"/>
          <w:szCs w:val="24"/>
          <w:shd w:val="clear" w:color="auto" w:fill="FFFFFF"/>
        </w:rPr>
        <w:t xml:space="preserve"> the British Library article </w:t>
      </w:r>
      <w:r w:rsidR="00D42CF3">
        <w:rPr>
          <w:rFonts w:ascii="Tahoma" w:hAnsi="Tahoma" w:cs="Tahoma"/>
          <w:color w:val="000000"/>
          <w:sz w:val="24"/>
          <w:szCs w:val="24"/>
          <w:shd w:val="clear" w:color="auto" w:fill="FFFFFF"/>
        </w:rPr>
        <w:t>(</w:t>
      </w:r>
      <w:proofErr w:type="spellStart"/>
      <w:proofErr w:type="gramStart"/>
      <w:r w:rsidR="00D42CF3">
        <w:rPr>
          <w:rFonts w:ascii="Tahoma" w:hAnsi="Tahoma" w:cs="Tahoma"/>
          <w:color w:val="000000"/>
          <w:sz w:val="24"/>
          <w:szCs w:val="24"/>
          <w:shd w:val="clear" w:color="auto" w:fill="FFFFFF"/>
        </w:rPr>
        <w:t>see</w:t>
      </w:r>
      <w:r w:rsidR="00AB24A8">
        <w:rPr>
          <w:rFonts w:ascii="Tahoma" w:hAnsi="Tahoma" w:cs="Tahoma"/>
          <w:color w:val="000000"/>
          <w:sz w:val="24"/>
          <w:szCs w:val="24"/>
          <w:shd w:val="clear" w:color="auto" w:fill="FFFFFF"/>
        </w:rPr>
        <w:t>‘</w:t>
      </w:r>
      <w:proofErr w:type="gramEnd"/>
      <w:r w:rsidR="00AB24A8">
        <w:rPr>
          <w:rFonts w:ascii="Tahoma" w:hAnsi="Tahoma" w:cs="Tahoma"/>
          <w:color w:val="000000"/>
          <w:sz w:val="24"/>
          <w:szCs w:val="24"/>
          <w:shd w:val="clear" w:color="auto" w:fill="FFFFFF"/>
        </w:rPr>
        <w:t>Over</w:t>
      </w:r>
      <w:proofErr w:type="spellEnd"/>
      <w:r w:rsidR="00AB24A8">
        <w:rPr>
          <w:rFonts w:ascii="Tahoma" w:hAnsi="Tahoma" w:cs="Tahoma"/>
          <w:color w:val="000000"/>
          <w:sz w:val="24"/>
          <w:szCs w:val="24"/>
          <w:shd w:val="clear" w:color="auto" w:fill="FFFFFF"/>
        </w:rPr>
        <w:t xml:space="preserve"> to You!’ section</w:t>
      </w:r>
      <w:r w:rsidR="00D42CF3">
        <w:rPr>
          <w:rFonts w:ascii="Tahoma" w:hAnsi="Tahoma" w:cs="Tahoma"/>
          <w:color w:val="000000"/>
          <w:sz w:val="24"/>
          <w:szCs w:val="24"/>
          <w:shd w:val="clear" w:color="auto" w:fill="FFFFFF"/>
        </w:rPr>
        <w:t>)</w:t>
      </w:r>
      <w:r w:rsidR="00AB24A8">
        <w:rPr>
          <w:rFonts w:ascii="Tahoma" w:hAnsi="Tahoma" w:cs="Tahoma"/>
          <w:color w:val="000000"/>
          <w:sz w:val="24"/>
          <w:szCs w:val="24"/>
          <w:shd w:val="clear" w:color="auto" w:fill="FFFFFF"/>
        </w:rPr>
        <w:t xml:space="preserve">. They could annotate the article </w:t>
      </w:r>
      <w:r w:rsidR="00D42CF3">
        <w:rPr>
          <w:rFonts w:ascii="Tahoma" w:hAnsi="Tahoma" w:cs="Tahoma"/>
          <w:color w:val="000000"/>
          <w:sz w:val="24"/>
          <w:szCs w:val="24"/>
          <w:shd w:val="clear" w:color="auto" w:fill="FFFFFF"/>
        </w:rPr>
        <w:t>to show</w:t>
      </w:r>
      <w:r w:rsidR="00AB24A8">
        <w:rPr>
          <w:rFonts w:ascii="Tahoma" w:hAnsi="Tahoma" w:cs="Tahoma"/>
          <w:color w:val="000000"/>
          <w:sz w:val="24"/>
          <w:szCs w:val="24"/>
          <w:shd w:val="clear" w:color="auto" w:fill="FFFFFF"/>
        </w:rPr>
        <w:t xml:space="preserve"> how Anne’s life was, or was not</w:t>
      </w:r>
      <w:r w:rsidR="00ED1400">
        <w:rPr>
          <w:rFonts w:ascii="Tahoma" w:hAnsi="Tahoma" w:cs="Tahoma"/>
          <w:color w:val="000000"/>
          <w:sz w:val="24"/>
          <w:szCs w:val="24"/>
          <w:shd w:val="clear" w:color="auto" w:fill="FFFFFF"/>
        </w:rPr>
        <w:t>,</w:t>
      </w:r>
      <w:r w:rsidR="00AB24A8">
        <w:rPr>
          <w:rFonts w:ascii="Tahoma" w:hAnsi="Tahoma" w:cs="Tahoma"/>
          <w:color w:val="000000"/>
          <w:sz w:val="24"/>
          <w:szCs w:val="24"/>
          <w:shd w:val="clear" w:color="auto" w:fill="FFFFFF"/>
        </w:rPr>
        <w:t xml:space="preserve"> typical. </w:t>
      </w:r>
    </w:p>
    <w:p w14:paraId="0C13AADC" w14:textId="77777777" w:rsidR="00A763A6" w:rsidRDefault="00AE6D14" w:rsidP="00437D04">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If students are studying Austen or Brontë, you could show them an extract of a dramatization of the life and expectations of women e.g. the Bennett sisters from Pride and Prejudice and </w:t>
      </w:r>
      <w:r w:rsidR="008B72FC">
        <w:rPr>
          <w:rFonts w:ascii="Tahoma" w:hAnsi="Tahoma" w:cs="Tahoma"/>
          <w:color w:val="000000"/>
          <w:sz w:val="24"/>
          <w:szCs w:val="24"/>
          <w:shd w:val="clear" w:color="auto" w:fill="FFFFFF"/>
        </w:rPr>
        <w:t xml:space="preserve">get students to </w:t>
      </w:r>
      <w:r w:rsidR="004B2BC0">
        <w:rPr>
          <w:rFonts w:ascii="Tahoma" w:hAnsi="Tahoma" w:cs="Tahoma"/>
          <w:color w:val="000000"/>
          <w:sz w:val="24"/>
          <w:szCs w:val="24"/>
          <w:shd w:val="clear" w:color="auto" w:fill="FFFFFF"/>
        </w:rPr>
        <w:t>think about why the women</w:t>
      </w:r>
      <w:r w:rsidR="00C43978">
        <w:rPr>
          <w:rFonts w:ascii="Tahoma" w:hAnsi="Tahoma" w:cs="Tahoma"/>
          <w:color w:val="000000"/>
          <w:sz w:val="24"/>
          <w:szCs w:val="24"/>
          <w:shd w:val="clear" w:color="auto" w:fill="FFFFFF"/>
        </w:rPr>
        <w:t>’s stories</w:t>
      </w:r>
      <w:r w:rsidR="004B2BC0">
        <w:rPr>
          <w:rFonts w:ascii="Tahoma" w:hAnsi="Tahoma" w:cs="Tahoma"/>
          <w:color w:val="000000"/>
          <w:sz w:val="24"/>
          <w:szCs w:val="24"/>
          <w:shd w:val="clear" w:color="auto" w:fill="FFFFFF"/>
        </w:rPr>
        <w:t xml:space="preserve"> are so diff</w:t>
      </w:r>
      <w:r w:rsidR="00C43978">
        <w:rPr>
          <w:rFonts w:ascii="Tahoma" w:hAnsi="Tahoma" w:cs="Tahoma"/>
          <w:color w:val="000000"/>
          <w:sz w:val="24"/>
          <w:szCs w:val="24"/>
          <w:shd w:val="clear" w:color="auto" w:fill="FFFFFF"/>
        </w:rPr>
        <w:t xml:space="preserve">erent. Anne is richer, does not have money worries requiring a husband. Jane Austen was writing to sell books and for the mainstream. Anne was living an unconventional life, much of which she hid, and even so she was sometimes the target of unwanted hostility. </w:t>
      </w:r>
      <w:r w:rsidR="00E84BCE">
        <w:rPr>
          <w:rFonts w:ascii="Tahoma" w:hAnsi="Tahoma" w:cs="Tahoma"/>
          <w:color w:val="000000"/>
          <w:sz w:val="24"/>
          <w:szCs w:val="24"/>
          <w:shd w:val="clear" w:color="auto" w:fill="FFFFFF"/>
        </w:rPr>
        <w:t xml:space="preserve">Anne is in the industrial north. Anne is a very different personality… and </w:t>
      </w:r>
      <w:r w:rsidR="00A763A6">
        <w:rPr>
          <w:rFonts w:ascii="Tahoma" w:hAnsi="Tahoma" w:cs="Tahoma"/>
          <w:color w:val="000000"/>
          <w:sz w:val="24"/>
          <w:szCs w:val="24"/>
          <w:shd w:val="clear" w:color="auto" w:fill="FFFFFF"/>
        </w:rPr>
        <w:t xml:space="preserve">was </w:t>
      </w:r>
      <w:r w:rsidR="00E84BCE">
        <w:rPr>
          <w:rFonts w:ascii="Tahoma" w:hAnsi="Tahoma" w:cs="Tahoma"/>
          <w:color w:val="000000"/>
          <w:sz w:val="24"/>
          <w:szCs w:val="24"/>
          <w:shd w:val="clear" w:color="auto" w:fill="FFFFFF"/>
        </w:rPr>
        <w:t>real!</w:t>
      </w:r>
      <w:r w:rsidR="00C43978">
        <w:rPr>
          <w:rFonts w:ascii="Tahoma" w:hAnsi="Tahoma" w:cs="Tahoma"/>
          <w:color w:val="000000"/>
          <w:sz w:val="24"/>
          <w:szCs w:val="24"/>
          <w:shd w:val="clear" w:color="auto" w:fill="FFFFFF"/>
        </w:rPr>
        <w:t xml:space="preserve"> </w:t>
      </w:r>
    </w:p>
    <w:p w14:paraId="27F4C1EE" w14:textId="47190E58" w:rsidR="00D92C36" w:rsidRDefault="00A763A6" w:rsidP="00437D04">
      <w:pPr>
        <w:pStyle w:val="ListParagraph"/>
        <w:numPr>
          <w:ilvl w:val="0"/>
          <w:numId w:val="3"/>
        </w:num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You could also introduce students to why Anne Lister’s story has only recently become more known</w:t>
      </w:r>
      <w:r w:rsidR="00711A25">
        <w:rPr>
          <w:rFonts w:ascii="Tahoma" w:hAnsi="Tahoma" w:cs="Tahoma"/>
          <w:color w:val="000000"/>
          <w:sz w:val="24"/>
          <w:szCs w:val="24"/>
          <w:shd w:val="clear" w:color="auto" w:fill="FFFFFF"/>
        </w:rPr>
        <w:t>, including with a TV drama in 2019.</w:t>
      </w:r>
      <w:r>
        <w:rPr>
          <w:rFonts w:ascii="Tahoma" w:hAnsi="Tahoma" w:cs="Tahoma"/>
          <w:color w:val="000000"/>
          <w:sz w:val="24"/>
          <w:szCs w:val="24"/>
          <w:shd w:val="clear" w:color="auto" w:fill="FFFFFF"/>
        </w:rPr>
        <w:t xml:space="preserve"> The diaries were hidden – why? </w:t>
      </w:r>
      <w:r w:rsidR="009A4FF7">
        <w:rPr>
          <w:rFonts w:ascii="Tahoma" w:hAnsi="Tahoma" w:cs="Tahoma"/>
          <w:color w:val="000000"/>
          <w:sz w:val="24"/>
          <w:szCs w:val="24"/>
          <w:shd w:val="clear" w:color="auto" w:fill="FFFFFF"/>
        </w:rPr>
        <w:t>Academic historians have worked on them since the 1980s. The study of women in the past</w:t>
      </w:r>
      <w:r w:rsidR="00141AE0">
        <w:rPr>
          <w:rFonts w:ascii="Tahoma" w:hAnsi="Tahoma" w:cs="Tahoma"/>
          <w:color w:val="000000"/>
          <w:sz w:val="24"/>
          <w:szCs w:val="24"/>
          <w:shd w:val="clear" w:color="auto" w:fill="FFFFFF"/>
        </w:rPr>
        <w:t>,</w:t>
      </w:r>
      <w:r w:rsidR="009A4FF7">
        <w:rPr>
          <w:rFonts w:ascii="Tahoma" w:hAnsi="Tahoma" w:cs="Tahoma"/>
          <w:color w:val="000000"/>
          <w:sz w:val="24"/>
          <w:szCs w:val="24"/>
          <w:shd w:val="clear" w:color="auto" w:fill="FFFFFF"/>
        </w:rPr>
        <w:t xml:space="preserve"> and especially queer women, was not </w:t>
      </w:r>
      <w:r w:rsidR="004B7789">
        <w:rPr>
          <w:rFonts w:ascii="Tahoma" w:hAnsi="Tahoma" w:cs="Tahoma"/>
          <w:color w:val="000000"/>
          <w:sz w:val="24"/>
          <w:szCs w:val="24"/>
          <w:shd w:val="clear" w:color="auto" w:fill="FFFFFF"/>
        </w:rPr>
        <w:t xml:space="preserve">the subject of university work until the 1960s. </w:t>
      </w:r>
      <w:r w:rsidR="00337A91">
        <w:rPr>
          <w:rFonts w:ascii="Tahoma" w:hAnsi="Tahoma" w:cs="Tahoma"/>
          <w:color w:val="000000"/>
          <w:sz w:val="24"/>
          <w:szCs w:val="24"/>
          <w:shd w:val="clear" w:color="auto" w:fill="FFFFFF"/>
        </w:rPr>
        <w:t xml:space="preserve">Being gay was not acceptable in society in the same way it is now until relatively recently. Students can be unaware how some rights are recently won and hard won. </w:t>
      </w:r>
    </w:p>
    <w:p w14:paraId="57764A9A" w14:textId="77777777" w:rsidR="00437D04"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Misconceptions to dispel</w:t>
      </w:r>
    </w:p>
    <w:p w14:paraId="415F4B48" w14:textId="6C5A06F5" w:rsidR="0022594D" w:rsidRDefault="00711A25"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As well as </w:t>
      </w:r>
      <w:r w:rsidR="00B426FA">
        <w:rPr>
          <w:rFonts w:ascii="Tahoma" w:hAnsi="Tahoma" w:cs="Tahoma"/>
          <w:color w:val="000000"/>
          <w:sz w:val="24"/>
          <w:szCs w:val="24"/>
          <w:shd w:val="clear" w:color="auto" w:fill="FFFFFF"/>
        </w:rPr>
        <w:t>teaching s</w:t>
      </w:r>
      <w:r>
        <w:rPr>
          <w:rFonts w:ascii="Tahoma" w:hAnsi="Tahoma" w:cs="Tahoma"/>
          <w:color w:val="000000"/>
          <w:sz w:val="24"/>
          <w:szCs w:val="24"/>
          <w:shd w:val="clear" w:color="auto" w:fill="FFFFFF"/>
        </w:rPr>
        <w:t>tudents to understand that gay rights have not always been so well established</w:t>
      </w:r>
      <w:r w:rsidR="00B426FA">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 xml:space="preserve">there are other misconceptions to be aware of relating to this story. </w:t>
      </w:r>
      <w:r w:rsidR="0022594D">
        <w:rPr>
          <w:rFonts w:ascii="Tahoma" w:hAnsi="Tahoma" w:cs="Tahoma"/>
          <w:color w:val="000000"/>
          <w:sz w:val="24"/>
          <w:szCs w:val="24"/>
          <w:shd w:val="clear" w:color="auto" w:fill="FFFFFF"/>
        </w:rPr>
        <w:t xml:space="preserve">One is that gay people have </w:t>
      </w:r>
      <w:proofErr w:type="gramStart"/>
      <w:r w:rsidR="0022594D">
        <w:rPr>
          <w:rFonts w:ascii="Tahoma" w:hAnsi="Tahoma" w:cs="Tahoma"/>
          <w:color w:val="000000"/>
          <w:sz w:val="24"/>
          <w:szCs w:val="24"/>
          <w:shd w:val="clear" w:color="auto" w:fill="FFFFFF"/>
        </w:rPr>
        <w:t>exactly the same</w:t>
      </w:r>
      <w:proofErr w:type="gramEnd"/>
      <w:r w:rsidR="0022594D">
        <w:rPr>
          <w:rFonts w:ascii="Tahoma" w:hAnsi="Tahoma" w:cs="Tahoma"/>
          <w:color w:val="000000"/>
          <w:sz w:val="24"/>
          <w:szCs w:val="24"/>
          <w:shd w:val="clear" w:color="auto" w:fill="FFFFFF"/>
        </w:rPr>
        <w:t xml:space="preserve"> rights as straight people. For example, gay marriage is still not accepted by the Church of England. </w:t>
      </w:r>
    </w:p>
    <w:p w14:paraId="12159D42" w14:textId="29D52970" w:rsidR="00670E17" w:rsidRDefault="00670E17"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lastRenderedPageBreak/>
        <w:t xml:space="preserve">In some ways there is more unusual about Anne due to her status as a wealthy and independent woman than there is because she was gay. </w:t>
      </w:r>
      <w:r w:rsidR="00C13FAD">
        <w:rPr>
          <w:rFonts w:ascii="Tahoma" w:hAnsi="Tahoma" w:cs="Tahoma"/>
          <w:color w:val="000000"/>
          <w:sz w:val="24"/>
          <w:szCs w:val="24"/>
          <w:shd w:val="clear" w:color="auto" w:fill="FFFFFF"/>
        </w:rPr>
        <w:t xml:space="preserve">Few people in the UK were so wealthy. Most were workers </w:t>
      </w:r>
      <w:r w:rsidR="0051702B">
        <w:rPr>
          <w:rFonts w:ascii="Tahoma" w:hAnsi="Tahoma" w:cs="Tahoma"/>
          <w:color w:val="000000"/>
          <w:sz w:val="24"/>
          <w:szCs w:val="24"/>
          <w:shd w:val="clear" w:color="auto" w:fill="FFFFFF"/>
        </w:rPr>
        <w:t>living</w:t>
      </w:r>
      <w:r w:rsidR="00C13FAD">
        <w:rPr>
          <w:rFonts w:ascii="Tahoma" w:hAnsi="Tahoma" w:cs="Tahoma"/>
          <w:color w:val="000000"/>
          <w:sz w:val="24"/>
          <w:szCs w:val="24"/>
          <w:shd w:val="clear" w:color="auto" w:fill="FFFFFF"/>
        </w:rPr>
        <w:t xml:space="preserve"> in a rapidly industrial</w:t>
      </w:r>
      <w:r w:rsidR="0051702B">
        <w:rPr>
          <w:rFonts w:ascii="Tahoma" w:hAnsi="Tahoma" w:cs="Tahoma"/>
          <w:color w:val="000000"/>
          <w:sz w:val="24"/>
          <w:szCs w:val="24"/>
          <w:shd w:val="clear" w:color="auto" w:fill="FFFFFF"/>
        </w:rPr>
        <w:t>ising</w:t>
      </w:r>
      <w:r w:rsidR="00C13FAD">
        <w:rPr>
          <w:rFonts w:ascii="Tahoma" w:hAnsi="Tahoma" w:cs="Tahoma"/>
          <w:color w:val="000000"/>
          <w:sz w:val="24"/>
          <w:szCs w:val="24"/>
          <w:shd w:val="clear" w:color="auto" w:fill="FFFFFF"/>
        </w:rPr>
        <w:t xml:space="preserve"> Britain. Few women inherited as they had brothers who took precedence. </w:t>
      </w:r>
    </w:p>
    <w:p w14:paraId="03D3D917" w14:textId="14FD050F" w:rsidR="00437D04"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Extra background for teachers</w:t>
      </w:r>
    </w:p>
    <w:p w14:paraId="6F6F710A" w14:textId="341E0DC6" w:rsidR="00472EAE" w:rsidRDefault="00A8379A"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Every February is designated LGBT history month. You can find out more here:</w:t>
      </w:r>
      <w:r w:rsidR="00472EAE">
        <w:rPr>
          <w:rFonts w:ascii="Tahoma" w:hAnsi="Tahoma" w:cs="Tahoma"/>
          <w:color w:val="000000"/>
          <w:sz w:val="24"/>
          <w:szCs w:val="24"/>
          <w:shd w:val="clear" w:color="auto" w:fill="FFFFFF"/>
        </w:rPr>
        <w:t xml:space="preserve"> </w:t>
      </w:r>
      <w:r>
        <w:rPr>
          <w:rFonts w:ascii="Tahoma" w:hAnsi="Tahoma" w:cs="Tahoma"/>
          <w:color w:val="000000"/>
          <w:sz w:val="24"/>
          <w:szCs w:val="24"/>
          <w:shd w:val="clear" w:color="auto" w:fill="FFFFFF"/>
        </w:rPr>
        <w:t xml:space="preserve"> </w:t>
      </w:r>
      <w:hyperlink r:id="rId9" w:history="1">
        <w:r w:rsidR="00472EAE" w:rsidRPr="00F4662E">
          <w:rPr>
            <w:rStyle w:val="Hyperlink"/>
            <w:rFonts w:ascii="Tahoma" w:hAnsi="Tahoma" w:cs="Tahoma"/>
            <w:sz w:val="24"/>
            <w:szCs w:val="24"/>
            <w:shd w:val="clear" w:color="auto" w:fill="FFFFFF"/>
          </w:rPr>
          <w:t>https://lgbthistorymonth.org.uk/</w:t>
        </w:r>
      </w:hyperlink>
      <w:r w:rsidR="00472EAE">
        <w:rPr>
          <w:rFonts w:ascii="Tahoma" w:hAnsi="Tahoma" w:cs="Tahoma"/>
          <w:color w:val="000000"/>
          <w:sz w:val="24"/>
          <w:szCs w:val="24"/>
          <w:shd w:val="clear" w:color="auto" w:fill="FFFFFF"/>
        </w:rPr>
        <w:t xml:space="preserve"> The purpose of having a month is to raise awareness that the past of</w:t>
      </w:r>
      <w:r w:rsidR="00EB6A11">
        <w:rPr>
          <w:rFonts w:ascii="Tahoma" w:hAnsi="Tahoma" w:cs="Tahoma"/>
          <w:color w:val="000000"/>
          <w:sz w:val="24"/>
          <w:szCs w:val="24"/>
          <w:shd w:val="clear" w:color="auto" w:fill="FFFFFF"/>
        </w:rPr>
        <w:t xml:space="preserve"> LGBT people has been neglected in the past. Ideally</w:t>
      </w:r>
      <w:r w:rsidR="009B3CD7">
        <w:rPr>
          <w:rFonts w:ascii="Tahoma" w:hAnsi="Tahoma" w:cs="Tahoma"/>
          <w:color w:val="000000"/>
          <w:sz w:val="24"/>
          <w:szCs w:val="24"/>
          <w:shd w:val="clear" w:color="auto" w:fill="FFFFFF"/>
        </w:rPr>
        <w:t xml:space="preserve"> this past is not neglected and that’s where a slot-in can help. In a busy curriculum</w:t>
      </w:r>
      <w:r w:rsidR="00D055D8">
        <w:rPr>
          <w:rFonts w:ascii="Tahoma" w:hAnsi="Tahoma" w:cs="Tahoma"/>
          <w:color w:val="000000"/>
          <w:sz w:val="24"/>
          <w:szCs w:val="24"/>
          <w:shd w:val="clear" w:color="auto" w:fill="FFFFFF"/>
        </w:rPr>
        <w:t xml:space="preserve">, </w:t>
      </w:r>
      <w:r w:rsidR="006D6F8E">
        <w:rPr>
          <w:rFonts w:ascii="Tahoma" w:hAnsi="Tahoma" w:cs="Tahoma"/>
          <w:color w:val="000000"/>
          <w:sz w:val="24"/>
          <w:szCs w:val="24"/>
          <w:shd w:val="clear" w:color="auto" w:fill="FFFFFF"/>
        </w:rPr>
        <w:t>it is a way of making sure that the past of people from minority groups still features in your lessons. You</w:t>
      </w:r>
      <w:r w:rsidR="000D2009">
        <w:rPr>
          <w:rFonts w:ascii="Tahoma" w:hAnsi="Tahoma" w:cs="Tahoma"/>
          <w:color w:val="000000"/>
          <w:sz w:val="24"/>
          <w:szCs w:val="24"/>
          <w:shd w:val="clear" w:color="auto" w:fill="FFFFFF"/>
        </w:rPr>
        <w:t xml:space="preserve"> will find several freely available on the </w:t>
      </w:r>
      <w:hyperlink r:id="rId10" w:history="1">
        <w:r w:rsidR="000D2009" w:rsidRPr="00F4662E">
          <w:rPr>
            <w:rStyle w:val="Hyperlink"/>
            <w:rFonts w:ascii="Tahoma" w:hAnsi="Tahoma" w:cs="Tahoma"/>
            <w:sz w:val="24"/>
            <w:szCs w:val="24"/>
            <w:shd w:val="clear" w:color="auto" w:fill="FFFFFF"/>
          </w:rPr>
          <w:t>www.yorkclio.com</w:t>
        </w:r>
      </w:hyperlink>
      <w:r w:rsidR="000D2009">
        <w:rPr>
          <w:rFonts w:ascii="Tahoma" w:hAnsi="Tahoma" w:cs="Tahoma"/>
          <w:color w:val="000000"/>
          <w:sz w:val="24"/>
          <w:szCs w:val="24"/>
          <w:shd w:val="clear" w:color="auto" w:fill="FFFFFF"/>
        </w:rPr>
        <w:t xml:space="preserve"> site. </w:t>
      </w:r>
    </w:p>
    <w:p w14:paraId="261B0328" w14:textId="3FDBD461" w:rsidR="00437D04" w:rsidRDefault="00437D04" w:rsidP="00437D04">
      <w:pPr>
        <w:rPr>
          <w:rFonts w:ascii="Tahoma" w:hAnsi="Tahoma" w:cs="Tahoma"/>
          <w:b/>
          <w:color w:val="000000"/>
          <w:sz w:val="24"/>
          <w:szCs w:val="24"/>
          <w:shd w:val="clear" w:color="auto" w:fill="FFFFFF"/>
        </w:rPr>
      </w:pPr>
      <w:r>
        <w:rPr>
          <w:rFonts w:ascii="Tahoma" w:hAnsi="Tahoma" w:cs="Tahoma"/>
          <w:b/>
          <w:color w:val="000000"/>
          <w:sz w:val="24"/>
          <w:szCs w:val="24"/>
          <w:shd w:val="clear" w:color="auto" w:fill="FFFFFF"/>
        </w:rPr>
        <w:t>Where to link to</w:t>
      </w:r>
    </w:p>
    <w:p w14:paraId="3281E42F" w14:textId="044F76DA" w:rsidR="00534D80" w:rsidRPr="00534D80" w:rsidRDefault="00075BD3" w:rsidP="00437D04">
      <w:pPr>
        <w:rPr>
          <w:rFonts w:ascii="Tahoma" w:hAnsi="Tahoma" w:cs="Tahoma"/>
          <w:color w:val="000000"/>
          <w:sz w:val="24"/>
          <w:szCs w:val="24"/>
          <w:shd w:val="clear" w:color="auto" w:fill="FFFFFF"/>
        </w:rPr>
      </w:pPr>
      <w:r>
        <w:rPr>
          <w:rFonts w:ascii="Tahoma" w:hAnsi="Tahoma" w:cs="Tahoma"/>
          <w:color w:val="000000"/>
          <w:sz w:val="24"/>
          <w:szCs w:val="24"/>
          <w:shd w:val="clear" w:color="auto" w:fill="FFFFFF"/>
        </w:rPr>
        <w:t xml:space="preserve">You can find out more about Anne Lister by reading her biography by Angela </w:t>
      </w:r>
      <w:proofErr w:type="spellStart"/>
      <w:r>
        <w:rPr>
          <w:rFonts w:ascii="Tahoma" w:hAnsi="Tahoma" w:cs="Tahoma"/>
          <w:color w:val="000000"/>
          <w:sz w:val="24"/>
          <w:szCs w:val="24"/>
          <w:shd w:val="clear" w:color="auto" w:fill="FFFFFF"/>
        </w:rPr>
        <w:t>Steidele</w:t>
      </w:r>
      <w:proofErr w:type="spellEnd"/>
      <w:r>
        <w:rPr>
          <w:rFonts w:ascii="Tahoma" w:hAnsi="Tahoma" w:cs="Tahoma"/>
          <w:color w:val="000000"/>
          <w:sz w:val="24"/>
          <w:szCs w:val="24"/>
          <w:shd w:val="clear" w:color="auto" w:fill="FFFFFF"/>
        </w:rPr>
        <w:t xml:space="preserve"> called ‘Gentleman Jack’. </w:t>
      </w:r>
      <w:r w:rsidR="006024BD">
        <w:rPr>
          <w:rFonts w:ascii="Tahoma" w:hAnsi="Tahoma" w:cs="Tahoma"/>
          <w:color w:val="000000"/>
          <w:sz w:val="24"/>
          <w:szCs w:val="24"/>
          <w:shd w:val="clear" w:color="auto" w:fill="FFFFFF"/>
        </w:rPr>
        <w:t xml:space="preserve">The author Jeanette Winterson has written an interesting article about here </w:t>
      </w:r>
      <w:proofErr w:type="spellStart"/>
      <w:r w:rsidR="006024BD">
        <w:rPr>
          <w:rFonts w:ascii="Tahoma" w:hAnsi="Tahoma" w:cs="Tahoma"/>
          <w:color w:val="000000"/>
          <w:sz w:val="24"/>
          <w:szCs w:val="24"/>
          <w:shd w:val="clear" w:color="auto" w:fill="FFFFFF"/>
        </w:rPr>
        <w:t>here</w:t>
      </w:r>
      <w:proofErr w:type="spellEnd"/>
      <w:r w:rsidR="006024BD">
        <w:rPr>
          <w:rFonts w:ascii="Tahoma" w:hAnsi="Tahoma" w:cs="Tahoma"/>
          <w:color w:val="000000"/>
          <w:sz w:val="24"/>
          <w:szCs w:val="24"/>
          <w:shd w:val="clear" w:color="auto" w:fill="FFFFFF"/>
        </w:rPr>
        <w:t>:</w:t>
      </w:r>
      <w:r w:rsidR="00C5651F">
        <w:rPr>
          <w:rFonts w:ascii="Tahoma" w:hAnsi="Tahoma" w:cs="Tahoma"/>
          <w:color w:val="000000"/>
          <w:sz w:val="24"/>
          <w:szCs w:val="24"/>
          <w:shd w:val="clear" w:color="auto" w:fill="FFFFFF"/>
        </w:rPr>
        <w:t xml:space="preserve"> </w:t>
      </w:r>
      <w:hyperlink r:id="rId11" w:history="1">
        <w:r w:rsidR="00C5651F" w:rsidRPr="00F4662E">
          <w:rPr>
            <w:rStyle w:val="Hyperlink"/>
            <w:rFonts w:ascii="Tahoma" w:hAnsi="Tahoma" w:cs="Tahoma"/>
            <w:sz w:val="24"/>
            <w:szCs w:val="24"/>
            <w:shd w:val="clear" w:color="auto" w:fill="FFFFFF"/>
          </w:rPr>
          <w:t>http://www.jeanettewinterson.com/journalism/about-anne-lister/</w:t>
        </w:r>
      </w:hyperlink>
      <w:r w:rsidR="00C5651F">
        <w:rPr>
          <w:rFonts w:ascii="Tahoma" w:hAnsi="Tahoma" w:cs="Tahoma"/>
          <w:color w:val="000000"/>
          <w:sz w:val="24"/>
          <w:szCs w:val="24"/>
          <w:shd w:val="clear" w:color="auto" w:fill="FFFFFF"/>
        </w:rPr>
        <w:t xml:space="preserve"> </w:t>
      </w:r>
      <w:r w:rsidR="000316D9">
        <w:rPr>
          <w:rFonts w:ascii="Tahoma" w:hAnsi="Tahoma" w:cs="Tahoma"/>
          <w:color w:val="000000"/>
          <w:sz w:val="24"/>
          <w:szCs w:val="24"/>
          <w:shd w:val="clear" w:color="auto" w:fill="FFFFFF"/>
        </w:rPr>
        <w:t xml:space="preserve">Help with putting Anne’s life into context can be found via the Jane Austen society here: </w:t>
      </w:r>
      <w:hyperlink r:id="rId12" w:history="1">
        <w:r w:rsidR="000316D9" w:rsidRPr="00F4662E">
          <w:rPr>
            <w:rStyle w:val="Hyperlink"/>
            <w:rFonts w:ascii="Tahoma" w:hAnsi="Tahoma" w:cs="Tahoma"/>
            <w:sz w:val="24"/>
            <w:szCs w:val="24"/>
            <w:shd w:val="clear" w:color="auto" w:fill="FFFFFF"/>
          </w:rPr>
          <w:t>https://www.janeausten.co.uk/womens-lives-in-georgian-england/</w:t>
        </w:r>
      </w:hyperlink>
      <w:r w:rsidR="000316D9">
        <w:rPr>
          <w:rFonts w:ascii="Tahoma" w:hAnsi="Tahoma" w:cs="Tahoma"/>
          <w:color w:val="000000"/>
          <w:sz w:val="24"/>
          <w:szCs w:val="24"/>
          <w:shd w:val="clear" w:color="auto" w:fill="FFFFFF"/>
        </w:rPr>
        <w:t xml:space="preserve"> This article also references some further recommended reading. </w:t>
      </w:r>
    </w:p>
    <w:sectPr w:rsidR="00534D80" w:rsidRPr="00534D8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FE4A6F"/>
    <w:multiLevelType w:val="hybridMultilevel"/>
    <w:tmpl w:val="A9B05E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3D341D9"/>
    <w:multiLevelType w:val="hybridMultilevel"/>
    <w:tmpl w:val="DB98F3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6282EBF"/>
    <w:multiLevelType w:val="hybridMultilevel"/>
    <w:tmpl w:val="3EC6A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6764311"/>
    <w:multiLevelType w:val="hybridMultilevel"/>
    <w:tmpl w:val="6EC856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7D04"/>
    <w:rsid w:val="0000628F"/>
    <w:rsid w:val="000316D9"/>
    <w:rsid w:val="000367AE"/>
    <w:rsid w:val="00052AD2"/>
    <w:rsid w:val="00074A23"/>
    <w:rsid w:val="00075BD3"/>
    <w:rsid w:val="000D2009"/>
    <w:rsid w:val="000E1808"/>
    <w:rsid w:val="000E4600"/>
    <w:rsid w:val="0010245E"/>
    <w:rsid w:val="00107730"/>
    <w:rsid w:val="00116428"/>
    <w:rsid w:val="00141AE0"/>
    <w:rsid w:val="00196D21"/>
    <w:rsid w:val="001B27F5"/>
    <w:rsid w:val="001E2FBC"/>
    <w:rsid w:val="001F4303"/>
    <w:rsid w:val="0022283C"/>
    <w:rsid w:val="0022594D"/>
    <w:rsid w:val="00243F17"/>
    <w:rsid w:val="002530D2"/>
    <w:rsid w:val="00263BAB"/>
    <w:rsid w:val="00315B85"/>
    <w:rsid w:val="0033448F"/>
    <w:rsid w:val="0033564C"/>
    <w:rsid w:val="00337A91"/>
    <w:rsid w:val="00365E5F"/>
    <w:rsid w:val="00381C13"/>
    <w:rsid w:val="00384D09"/>
    <w:rsid w:val="004130FA"/>
    <w:rsid w:val="00437D04"/>
    <w:rsid w:val="00445685"/>
    <w:rsid w:val="00457BD1"/>
    <w:rsid w:val="00472EAE"/>
    <w:rsid w:val="004764F1"/>
    <w:rsid w:val="00491A29"/>
    <w:rsid w:val="00496F19"/>
    <w:rsid w:val="004B2BC0"/>
    <w:rsid w:val="004B7789"/>
    <w:rsid w:val="004C7FF1"/>
    <w:rsid w:val="004E20C3"/>
    <w:rsid w:val="004E23B2"/>
    <w:rsid w:val="004F3568"/>
    <w:rsid w:val="0051702B"/>
    <w:rsid w:val="00534D80"/>
    <w:rsid w:val="0054080A"/>
    <w:rsid w:val="00577E07"/>
    <w:rsid w:val="00580CFE"/>
    <w:rsid w:val="005E59ED"/>
    <w:rsid w:val="006024BD"/>
    <w:rsid w:val="00605DAF"/>
    <w:rsid w:val="00606936"/>
    <w:rsid w:val="00623A5E"/>
    <w:rsid w:val="0065417C"/>
    <w:rsid w:val="00670E17"/>
    <w:rsid w:val="006B6FB5"/>
    <w:rsid w:val="006D612B"/>
    <w:rsid w:val="006D6F8E"/>
    <w:rsid w:val="00711A25"/>
    <w:rsid w:val="00743E46"/>
    <w:rsid w:val="007562A1"/>
    <w:rsid w:val="00790037"/>
    <w:rsid w:val="007D03C9"/>
    <w:rsid w:val="007D0D75"/>
    <w:rsid w:val="00800048"/>
    <w:rsid w:val="008348E7"/>
    <w:rsid w:val="00866E2D"/>
    <w:rsid w:val="00882842"/>
    <w:rsid w:val="008B72FC"/>
    <w:rsid w:val="008C6436"/>
    <w:rsid w:val="00926350"/>
    <w:rsid w:val="00954C74"/>
    <w:rsid w:val="00965C2A"/>
    <w:rsid w:val="009A4FF7"/>
    <w:rsid w:val="009B3CD7"/>
    <w:rsid w:val="009F2DAF"/>
    <w:rsid w:val="00A50135"/>
    <w:rsid w:val="00A71034"/>
    <w:rsid w:val="00A71CE2"/>
    <w:rsid w:val="00A7442F"/>
    <w:rsid w:val="00A763A6"/>
    <w:rsid w:val="00A8379A"/>
    <w:rsid w:val="00A909A9"/>
    <w:rsid w:val="00AB24A8"/>
    <w:rsid w:val="00AD090C"/>
    <w:rsid w:val="00AD605F"/>
    <w:rsid w:val="00AE6D14"/>
    <w:rsid w:val="00B13BFC"/>
    <w:rsid w:val="00B3685C"/>
    <w:rsid w:val="00B426FA"/>
    <w:rsid w:val="00B77F9C"/>
    <w:rsid w:val="00B8149B"/>
    <w:rsid w:val="00B95AA8"/>
    <w:rsid w:val="00C13FAD"/>
    <w:rsid w:val="00C43978"/>
    <w:rsid w:val="00C5651F"/>
    <w:rsid w:val="00C81986"/>
    <w:rsid w:val="00CF042A"/>
    <w:rsid w:val="00D055D8"/>
    <w:rsid w:val="00D12CE8"/>
    <w:rsid w:val="00D21D93"/>
    <w:rsid w:val="00D42CF3"/>
    <w:rsid w:val="00D7158D"/>
    <w:rsid w:val="00D92C36"/>
    <w:rsid w:val="00DA2BA6"/>
    <w:rsid w:val="00DA5643"/>
    <w:rsid w:val="00DB1E97"/>
    <w:rsid w:val="00DD7B61"/>
    <w:rsid w:val="00DE63E6"/>
    <w:rsid w:val="00E039B7"/>
    <w:rsid w:val="00E03A0B"/>
    <w:rsid w:val="00E1262C"/>
    <w:rsid w:val="00E84BCE"/>
    <w:rsid w:val="00EB6A11"/>
    <w:rsid w:val="00ED1400"/>
    <w:rsid w:val="00F616B3"/>
    <w:rsid w:val="00F6667E"/>
    <w:rsid w:val="00F757C4"/>
    <w:rsid w:val="00FC1A1E"/>
    <w:rsid w:val="00FE65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43FA23"/>
  <w15:chartTrackingRefBased/>
  <w15:docId w15:val="{97534EDC-4CA5-4495-BD8B-D74DF2F28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37D0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37D04"/>
    <w:pPr>
      <w:ind w:left="720"/>
      <w:contextualSpacing/>
    </w:pPr>
  </w:style>
  <w:style w:type="character" w:styleId="Hyperlink">
    <w:name w:val="Hyperlink"/>
    <w:basedOn w:val="DefaultParagraphFont"/>
    <w:uiPriority w:val="99"/>
    <w:unhideWhenUsed/>
    <w:rsid w:val="00577E07"/>
    <w:rPr>
      <w:color w:val="0563C1" w:themeColor="hyperlink"/>
      <w:u w:val="single"/>
    </w:rPr>
  </w:style>
  <w:style w:type="character" w:styleId="UnresolvedMention">
    <w:name w:val="Unresolved Mention"/>
    <w:basedOn w:val="DefaultParagraphFont"/>
    <w:uiPriority w:val="99"/>
    <w:semiHidden/>
    <w:unhideWhenUsed/>
    <w:rsid w:val="00577E0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l.uk/romantics-and-victorians/articles/gender-roles-in-the-19th-century"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hyperlink" Target="https://www.janeausten.co.uk/womens-lives-in-georgian-england/"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hyperlink" Target="http://www.jeanettewinterson.com/journalism/about-anne-lister/" TargetMode="External"/><Relationship Id="rId5" Type="http://schemas.openxmlformats.org/officeDocument/2006/relationships/image" Target="media/image1.png"/><Relationship Id="rId10" Type="http://schemas.openxmlformats.org/officeDocument/2006/relationships/hyperlink" Target="http://www.yorkclio.com" TargetMode="External"/><Relationship Id="rId4" Type="http://schemas.openxmlformats.org/officeDocument/2006/relationships/webSettings" Target="webSettings.xml"/><Relationship Id="rId9" Type="http://schemas.openxmlformats.org/officeDocument/2006/relationships/hyperlink" Target="https://lgbthistorymonth.org.uk/"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1047</TotalTime>
  <Pages>5</Pages>
  <Words>1660</Words>
  <Characters>9462</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Helen Snelson</dc:creator>
  <cp:keywords/>
  <dc:description/>
  <cp:lastModifiedBy>Helen Snelson</cp:lastModifiedBy>
  <cp:revision>112</cp:revision>
  <dcterms:created xsi:type="dcterms:W3CDTF">2019-03-02T09:47:00Z</dcterms:created>
  <dcterms:modified xsi:type="dcterms:W3CDTF">2019-03-03T10:30:00Z</dcterms:modified>
</cp:coreProperties>
</file>