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905A62" w14:textId="05D4F10F" w:rsidR="00DA4CBE" w:rsidRPr="009000B4" w:rsidRDefault="00C13A44" w:rsidP="00DA4CBE">
      <w:pPr>
        <w:rPr>
          <w:rFonts w:ascii="Tahoma" w:hAnsi="Tahoma" w:cs="Tahoma"/>
          <w:b/>
          <w:color w:val="000000"/>
          <w:sz w:val="32"/>
          <w:szCs w:val="32"/>
          <w:shd w:val="clear" w:color="auto" w:fill="FFFFFF"/>
        </w:rPr>
      </w:pPr>
      <w:bookmarkStart w:id="0" w:name="_Hlk3921618"/>
      <w:r>
        <w:rPr>
          <w:rFonts w:ascii="Tahoma" w:hAnsi="Tahoma" w:cs="Tahoma"/>
          <w:b/>
          <w:color w:val="000000"/>
          <w:sz w:val="32"/>
          <w:szCs w:val="32"/>
          <w:shd w:val="clear" w:color="auto" w:fill="FFFFFF"/>
        </w:rPr>
        <w:t xml:space="preserve">What does the story of Lady Eleanor Davies reveal about England </w:t>
      </w:r>
      <w:r w:rsidR="00AB36E4">
        <w:rPr>
          <w:rFonts w:ascii="Tahoma" w:hAnsi="Tahoma" w:cs="Tahoma"/>
          <w:b/>
          <w:color w:val="000000"/>
          <w:sz w:val="32"/>
          <w:szCs w:val="32"/>
          <w:shd w:val="clear" w:color="auto" w:fill="FFFFFF"/>
        </w:rPr>
        <w:t>in the first half of the 17</w:t>
      </w:r>
      <w:r w:rsidR="00AB36E4" w:rsidRPr="00AB36E4">
        <w:rPr>
          <w:rFonts w:ascii="Tahoma" w:hAnsi="Tahoma" w:cs="Tahoma"/>
          <w:b/>
          <w:color w:val="000000"/>
          <w:sz w:val="32"/>
          <w:szCs w:val="32"/>
          <w:shd w:val="clear" w:color="auto" w:fill="FFFFFF"/>
          <w:vertAlign w:val="superscript"/>
        </w:rPr>
        <w:t>th</w:t>
      </w:r>
      <w:r w:rsidR="00AB36E4">
        <w:rPr>
          <w:rFonts w:ascii="Tahoma" w:hAnsi="Tahoma" w:cs="Tahoma"/>
          <w:b/>
          <w:color w:val="000000"/>
          <w:sz w:val="32"/>
          <w:szCs w:val="32"/>
          <w:shd w:val="clear" w:color="auto" w:fill="FFFFFF"/>
        </w:rPr>
        <w:t xml:space="preserve"> Century?</w:t>
      </w:r>
    </w:p>
    <w:bookmarkEnd w:id="0"/>
    <w:p w14:paraId="6648DC64" w14:textId="77777777" w:rsidR="00AB36E4" w:rsidRDefault="00AB36E4" w:rsidP="00DA4CBE">
      <w:pPr>
        <w:rPr>
          <w:rFonts w:ascii="Tahoma" w:hAnsi="Tahoma" w:cs="Tahoma"/>
          <w:color w:val="000000"/>
          <w:sz w:val="20"/>
          <w:szCs w:val="20"/>
          <w:shd w:val="clear" w:color="auto" w:fill="FFFFFF"/>
        </w:rPr>
      </w:pPr>
      <w:r>
        <w:rPr>
          <w:noProof/>
        </w:rPr>
        <w:drawing>
          <wp:anchor distT="0" distB="0" distL="114300" distR="114300" simplePos="0" relativeHeight="251661312" behindDoc="1" locked="0" layoutInCell="1" allowOverlap="1" wp14:anchorId="1AB75987" wp14:editId="34A2B777">
            <wp:simplePos x="0" y="0"/>
            <wp:positionH relativeFrom="column">
              <wp:posOffset>-260350</wp:posOffset>
            </wp:positionH>
            <wp:positionV relativeFrom="paragraph">
              <wp:posOffset>36830</wp:posOffset>
            </wp:positionV>
            <wp:extent cx="2597150" cy="2889250"/>
            <wp:effectExtent l="0" t="0" r="0" b="6350"/>
            <wp:wrapTight wrapText="bothSides">
              <wp:wrapPolygon edited="0">
                <wp:start x="0" y="0"/>
                <wp:lineTo x="0" y="21505"/>
                <wp:lineTo x="21389" y="21505"/>
                <wp:lineTo x="21389" y="0"/>
                <wp:lineTo x="0" y="0"/>
              </wp:wrapPolygon>
            </wp:wrapTight>
            <wp:docPr id="1" name="Picture 1" descr="https://i1.wp.com/www.pirtonhistory.org.uk/wp-content/uploads/2018/10/edavies.gif?zoom=1.5&amp;resize=288%2C400&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1.wp.com/www.pirtonhistory.org.uk/wp-content/uploads/2018/10/edavies.gif?zoom=1.5&amp;resize=288%2C400&amp;ssl=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97150" cy="2889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4C119B" w14:textId="24372431" w:rsidR="00DA4CBE" w:rsidRPr="00AB36E4" w:rsidRDefault="00DA4CBE" w:rsidP="00DA4CBE">
      <w:pPr>
        <w:rPr>
          <w:rFonts w:ascii="Tahoma" w:hAnsi="Tahoma" w:cs="Tahoma"/>
          <w:color w:val="000000"/>
          <w:sz w:val="20"/>
          <w:szCs w:val="20"/>
          <w:shd w:val="clear" w:color="auto" w:fill="FFFFFF"/>
        </w:rPr>
      </w:pPr>
      <w:r w:rsidRPr="009000B4">
        <w:rPr>
          <w:rFonts w:ascii="Tahoma" w:hAnsi="Tahoma" w:cs="Tahoma"/>
          <w:b/>
          <w:color w:val="000000"/>
          <w:sz w:val="24"/>
          <w:szCs w:val="24"/>
          <w:shd w:val="clear" w:color="auto" w:fill="FFFFFF"/>
        </w:rPr>
        <w:t>Wh</w:t>
      </w:r>
      <w:r w:rsidR="00AB36E4">
        <w:rPr>
          <w:rFonts w:ascii="Tahoma" w:hAnsi="Tahoma" w:cs="Tahoma"/>
          <w:b/>
          <w:color w:val="000000"/>
          <w:sz w:val="24"/>
          <w:szCs w:val="24"/>
          <w:shd w:val="clear" w:color="auto" w:fill="FFFFFF"/>
        </w:rPr>
        <w:t>o was Lady Eleanor Davies</w:t>
      </w:r>
      <w:r w:rsidRPr="009000B4">
        <w:rPr>
          <w:rFonts w:ascii="Tahoma" w:hAnsi="Tahoma" w:cs="Tahoma"/>
          <w:b/>
          <w:color w:val="000000"/>
          <w:sz w:val="24"/>
          <w:szCs w:val="24"/>
          <w:shd w:val="clear" w:color="auto" w:fill="FFFFFF"/>
        </w:rPr>
        <w:t>?</w:t>
      </w:r>
    </w:p>
    <w:p w14:paraId="6C7BF17B" w14:textId="148F9AA7" w:rsidR="00AB36E4" w:rsidRDefault="00AB36E4" w:rsidP="00DA4CB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In some ways this is an easy question to answer. Lady Eleanor Davies was born Eleanor </w:t>
      </w:r>
      <w:proofErr w:type="spellStart"/>
      <w:r>
        <w:rPr>
          <w:rFonts w:ascii="Tahoma" w:hAnsi="Tahoma" w:cs="Tahoma"/>
          <w:color w:val="000000"/>
          <w:sz w:val="24"/>
          <w:szCs w:val="24"/>
          <w:shd w:val="clear" w:color="auto" w:fill="FFFFFF"/>
        </w:rPr>
        <w:t>Touchet</w:t>
      </w:r>
      <w:proofErr w:type="spellEnd"/>
      <w:r>
        <w:rPr>
          <w:rFonts w:ascii="Tahoma" w:hAnsi="Tahoma" w:cs="Tahoma"/>
          <w:color w:val="000000"/>
          <w:sz w:val="24"/>
          <w:szCs w:val="24"/>
          <w:shd w:val="clear" w:color="auto" w:fill="FFFFFF"/>
        </w:rPr>
        <w:t xml:space="preserve"> and she was the daughter of a Lord. That made her from the top level of society in a world where your position in society really mattered. In 1609 her father a</w:t>
      </w:r>
      <w:r w:rsidR="009E2547">
        <w:rPr>
          <w:rFonts w:ascii="Tahoma" w:hAnsi="Tahoma" w:cs="Tahoma"/>
          <w:color w:val="000000"/>
          <w:sz w:val="24"/>
          <w:szCs w:val="24"/>
          <w:shd w:val="clear" w:color="auto" w:fill="FFFFFF"/>
        </w:rPr>
        <w:t>rranged</w:t>
      </w:r>
      <w:r>
        <w:rPr>
          <w:rFonts w:ascii="Tahoma" w:hAnsi="Tahoma" w:cs="Tahoma"/>
          <w:color w:val="000000"/>
          <w:sz w:val="24"/>
          <w:szCs w:val="24"/>
          <w:shd w:val="clear" w:color="auto" w:fill="FFFFFF"/>
        </w:rPr>
        <w:t xml:space="preserve"> her marriage to Sir John Davies. He was not so </w:t>
      </w:r>
      <w:proofErr w:type="gramStart"/>
      <w:r>
        <w:rPr>
          <w:rFonts w:ascii="Tahoma" w:hAnsi="Tahoma" w:cs="Tahoma"/>
          <w:color w:val="000000"/>
          <w:sz w:val="24"/>
          <w:szCs w:val="24"/>
          <w:shd w:val="clear" w:color="auto" w:fill="FFFFFF"/>
        </w:rPr>
        <w:t>high-born, but</w:t>
      </w:r>
      <w:proofErr w:type="gramEnd"/>
      <w:r>
        <w:rPr>
          <w:rFonts w:ascii="Tahoma" w:hAnsi="Tahoma" w:cs="Tahoma"/>
          <w:color w:val="000000"/>
          <w:sz w:val="24"/>
          <w:szCs w:val="24"/>
          <w:shd w:val="clear" w:color="auto" w:fill="FFFFFF"/>
        </w:rPr>
        <w:t xml:space="preserve"> was rich and ambitious. Both John and Eleanor were strong characters. Their marriage was troubled. At the time men had the power in marriages. For example, John insisted on marrying their </w:t>
      </w:r>
      <w:proofErr w:type="gramStart"/>
      <w:r>
        <w:rPr>
          <w:rFonts w:ascii="Tahoma" w:hAnsi="Tahoma" w:cs="Tahoma"/>
          <w:color w:val="000000"/>
          <w:sz w:val="24"/>
          <w:szCs w:val="24"/>
          <w:shd w:val="clear" w:color="auto" w:fill="FFFFFF"/>
        </w:rPr>
        <w:t>10 year-old</w:t>
      </w:r>
      <w:proofErr w:type="gramEnd"/>
      <w:r>
        <w:rPr>
          <w:rFonts w:ascii="Tahoma" w:hAnsi="Tahoma" w:cs="Tahoma"/>
          <w:color w:val="000000"/>
          <w:sz w:val="24"/>
          <w:szCs w:val="24"/>
          <w:shd w:val="clear" w:color="auto" w:fill="FFFFFF"/>
        </w:rPr>
        <w:t xml:space="preserve"> daughter to an Earl. </w:t>
      </w:r>
    </w:p>
    <w:p w14:paraId="0F988E28" w14:textId="1B9EB49D" w:rsidR="00AB36E4" w:rsidRPr="00AB36E4" w:rsidRDefault="00AB36E4" w:rsidP="00DA4CB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In 1625 Lady Eleanor had a vision that the world was to end in 19½ years’ time. She wrote her vision down and spoke about it. Her husband burnt her writings. She had a vision calling him Judas (the man who betrayed Jesus) and p</w:t>
      </w:r>
      <w:r w:rsidR="00902F07">
        <w:rPr>
          <w:rFonts w:ascii="Tahoma" w:hAnsi="Tahoma" w:cs="Tahoma"/>
          <w:color w:val="000000"/>
          <w:sz w:val="24"/>
          <w:szCs w:val="24"/>
          <w:shd w:val="clear" w:color="auto" w:fill="FFFFFF"/>
        </w:rPr>
        <w:t>r</w:t>
      </w:r>
      <w:r>
        <w:rPr>
          <w:rFonts w:ascii="Tahoma" w:hAnsi="Tahoma" w:cs="Tahoma"/>
          <w:color w:val="000000"/>
          <w:sz w:val="24"/>
          <w:szCs w:val="24"/>
          <w:shd w:val="clear" w:color="auto" w:fill="FFFFFF"/>
        </w:rPr>
        <w:t xml:space="preserve">ophesying </w:t>
      </w:r>
      <w:r w:rsidR="00902F07">
        <w:rPr>
          <w:rFonts w:ascii="Tahoma" w:hAnsi="Tahoma" w:cs="Tahoma"/>
          <w:color w:val="000000"/>
          <w:sz w:val="24"/>
          <w:szCs w:val="24"/>
          <w:shd w:val="clear" w:color="auto" w:fill="FFFFFF"/>
        </w:rPr>
        <w:t xml:space="preserve">(predicting) his death. He died. She married again. It was not a happy marriage. </w:t>
      </w:r>
      <w:r w:rsidR="000F5BC1">
        <w:rPr>
          <w:rFonts w:ascii="Tahoma" w:hAnsi="Tahoma" w:cs="Tahoma"/>
          <w:color w:val="000000"/>
          <w:sz w:val="24"/>
          <w:szCs w:val="24"/>
          <w:shd w:val="clear" w:color="auto" w:fill="FFFFFF"/>
        </w:rPr>
        <w:t>Her</w:t>
      </w:r>
      <w:r w:rsidR="00902F07">
        <w:rPr>
          <w:rFonts w:ascii="Tahoma" w:hAnsi="Tahoma" w:cs="Tahoma"/>
          <w:color w:val="000000"/>
          <w:sz w:val="24"/>
          <w:szCs w:val="24"/>
          <w:shd w:val="clear" w:color="auto" w:fill="FFFFFF"/>
        </w:rPr>
        <w:t xml:space="preserve"> new husband burnt her writings. She cursed him. He fell ill. Lady Eleanor </w:t>
      </w:r>
      <w:r w:rsidR="000F5BC1">
        <w:rPr>
          <w:rFonts w:ascii="Tahoma" w:hAnsi="Tahoma" w:cs="Tahoma"/>
          <w:color w:val="000000"/>
          <w:sz w:val="24"/>
          <w:szCs w:val="24"/>
          <w:shd w:val="clear" w:color="auto" w:fill="FFFFFF"/>
        </w:rPr>
        <w:t>made</w:t>
      </w:r>
      <w:r w:rsidR="00902F07">
        <w:rPr>
          <w:rFonts w:ascii="Tahoma" w:hAnsi="Tahoma" w:cs="Tahoma"/>
          <w:color w:val="000000"/>
          <w:sz w:val="24"/>
          <w:szCs w:val="24"/>
          <w:shd w:val="clear" w:color="auto" w:fill="FFFFFF"/>
        </w:rPr>
        <w:t xml:space="preserve"> public prophesi</w:t>
      </w:r>
      <w:r w:rsidR="000F5BC1">
        <w:rPr>
          <w:rFonts w:ascii="Tahoma" w:hAnsi="Tahoma" w:cs="Tahoma"/>
          <w:color w:val="000000"/>
          <w:sz w:val="24"/>
          <w:szCs w:val="24"/>
          <w:shd w:val="clear" w:color="auto" w:fill="FFFFFF"/>
        </w:rPr>
        <w:t>es</w:t>
      </w:r>
      <w:r w:rsidR="00902F07">
        <w:rPr>
          <w:rFonts w:ascii="Tahoma" w:hAnsi="Tahoma" w:cs="Tahoma"/>
          <w:color w:val="000000"/>
          <w:sz w:val="24"/>
          <w:szCs w:val="24"/>
          <w:shd w:val="clear" w:color="auto" w:fill="FFFFFF"/>
        </w:rPr>
        <w:t xml:space="preserve"> and became famous. She described herself as a female Daniel. </w:t>
      </w:r>
      <w:r w:rsidR="00686375">
        <w:rPr>
          <w:rFonts w:ascii="Tahoma" w:hAnsi="Tahoma" w:cs="Tahoma"/>
          <w:color w:val="000000"/>
          <w:sz w:val="24"/>
          <w:szCs w:val="24"/>
          <w:shd w:val="clear" w:color="auto" w:fill="FFFFFF"/>
        </w:rPr>
        <w:t>(</w:t>
      </w:r>
      <w:r w:rsidR="00902F07">
        <w:rPr>
          <w:rFonts w:ascii="Tahoma" w:hAnsi="Tahoma" w:cs="Tahoma"/>
          <w:color w:val="000000"/>
          <w:sz w:val="24"/>
          <w:szCs w:val="24"/>
          <w:shd w:val="clear" w:color="auto" w:fill="FFFFFF"/>
        </w:rPr>
        <w:t>Daniel was a prophet in the Old Testament of the Bible.</w:t>
      </w:r>
      <w:r w:rsidR="00686375">
        <w:rPr>
          <w:rFonts w:ascii="Tahoma" w:hAnsi="Tahoma" w:cs="Tahoma"/>
          <w:color w:val="000000"/>
          <w:sz w:val="24"/>
          <w:szCs w:val="24"/>
          <w:shd w:val="clear" w:color="auto" w:fill="FFFFFF"/>
        </w:rPr>
        <w:t>)</w:t>
      </w:r>
      <w:r w:rsidR="00902F07">
        <w:rPr>
          <w:rFonts w:ascii="Tahoma" w:hAnsi="Tahoma" w:cs="Tahoma"/>
          <w:color w:val="000000"/>
          <w:sz w:val="24"/>
          <w:szCs w:val="24"/>
          <w:shd w:val="clear" w:color="auto" w:fill="FFFFFF"/>
        </w:rPr>
        <w:t xml:space="preserve"> </w:t>
      </w:r>
      <w:r w:rsidR="00686375">
        <w:rPr>
          <w:rFonts w:ascii="Tahoma" w:hAnsi="Tahoma" w:cs="Tahoma"/>
          <w:color w:val="000000"/>
          <w:sz w:val="24"/>
          <w:szCs w:val="24"/>
          <w:shd w:val="clear" w:color="auto" w:fill="FFFFFF"/>
        </w:rPr>
        <w:t>She</w:t>
      </w:r>
      <w:r w:rsidR="00902F07">
        <w:rPr>
          <w:rFonts w:ascii="Tahoma" w:hAnsi="Tahoma" w:cs="Tahoma"/>
          <w:color w:val="000000"/>
          <w:sz w:val="24"/>
          <w:szCs w:val="24"/>
          <w:shd w:val="clear" w:color="auto" w:fill="FFFFFF"/>
        </w:rPr>
        <w:t xml:space="preserve"> prophesied the assassination of the Duke of Buckingham, favourite of King Charles I. She prophesied the death of the King’s first child and </w:t>
      </w:r>
      <w:r w:rsidR="000F5BC1">
        <w:rPr>
          <w:rFonts w:ascii="Tahoma" w:hAnsi="Tahoma" w:cs="Tahoma"/>
          <w:color w:val="000000"/>
          <w:sz w:val="24"/>
          <w:szCs w:val="24"/>
          <w:shd w:val="clear" w:color="auto" w:fill="FFFFFF"/>
        </w:rPr>
        <w:t xml:space="preserve">the </w:t>
      </w:r>
      <w:r w:rsidR="00902F07">
        <w:rPr>
          <w:rFonts w:ascii="Tahoma" w:hAnsi="Tahoma" w:cs="Tahoma"/>
          <w:color w:val="000000"/>
          <w:sz w:val="24"/>
          <w:szCs w:val="24"/>
          <w:shd w:val="clear" w:color="auto" w:fill="FFFFFF"/>
        </w:rPr>
        <w:t>healthy birth of the future King Charles II in 1630. When she prophesied the King’s execution, she was put on trial. (Note: that was in 1633 and Charles I was executed</w:t>
      </w:r>
      <w:r w:rsidR="000F5BC1" w:rsidRPr="000F5BC1">
        <w:rPr>
          <w:rFonts w:ascii="Tahoma" w:hAnsi="Tahoma" w:cs="Tahoma"/>
          <w:color w:val="000000"/>
          <w:sz w:val="24"/>
          <w:szCs w:val="24"/>
          <w:shd w:val="clear" w:color="auto" w:fill="FFFFFF"/>
        </w:rPr>
        <w:t xml:space="preserve"> </w:t>
      </w:r>
      <w:r w:rsidR="000F5BC1">
        <w:rPr>
          <w:rFonts w:ascii="Tahoma" w:hAnsi="Tahoma" w:cs="Tahoma"/>
          <w:color w:val="000000"/>
          <w:sz w:val="24"/>
          <w:szCs w:val="24"/>
          <w:shd w:val="clear" w:color="auto" w:fill="FFFFFF"/>
        </w:rPr>
        <w:t>in 1649</w:t>
      </w:r>
      <w:r w:rsidR="00902F07">
        <w:rPr>
          <w:rFonts w:ascii="Tahoma" w:hAnsi="Tahoma" w:cs="Tahoma"/>
          <w:color w:val="000000"/>
          <w:sz w:val="24"/>
          <w:szCs w:val="24"/>
          <w:shd w:val="clear" w:color="auto" w:fill="FFFFFF"/>
        </w:rPr>
        <w:t xml:space="preserve">.) The Bishops wanted to put her in Bedlam madhouse. Instead she was fined and imprisoned. Her </w:t>
      </w:r>
      <w:r w:rsidR="005B073F">
        <w:rPr>
          <w:rFonts w:ascii="Tahoma" w:hAnsi="Tahoma" w:cs="Tahoma"/>
          <w:color w:val="000000"/>
          <w:sz w:val="24"/>
          <w:szCs w:val="24"/>
          <w:shd w:val="clear" w:color="auto" w:fill="FFFFFF"/>
        </w:rPr>
        <w:t xml:space="preserve">high-born </w:t>
      </w:r>
      <w:r w:rsidR="00902F07">
        <w:rPr>
          <w:rFonts w:ascii="Tahoma" w:hAnsi="Tahoma" w:cs="Tahoma"/>
          <w:color w:val="000000"/>
          <w:sz w:val="24"/>
          <w:szCs w:val="24"/>
          <w:shd w:val="clear" w:color="auto" w:fill="FFFFFF"/>
        </w:rPr>
        <w:t>daughter organised a petition for her release. She</w:t>
      </w:r>
      <w:r w:rsidR="000F5BC1">
        <w:rPr>
          <w:rFonts w:ascii="Tahoma" w:hAnsi="Tahoma" w:cs="Tahoma"/>
          <w:color w:val="000000"/>
          <w:sz w:val="24"/>
          <w:szCs w:val="24"/>
          <w:shd w:val="clear" w:color="auto" w:fill="FFFFFF"/>
        </w:rPr>
        <w:t xml:space="preserve"> </w:t>
      </w:r>
      <w:r w:rsidR="00902F07">
        <w:rPr>
          <w:rFonts w:ascii="Tahoma" w:hAnsi="Tahoma" w:cs="Tahoma"/>
          <w:color w:val="000000"/>
          <w:sz w:val="24"/>
          <w:szCs w:val="24"/>
          <w:shd w:val="clear" w:color="auto" w:fill="FFFFFF"/>
        </w:rPr>
        <w:t>damage</w:t>
      </w:r>
      <w:r w:rsidR="000F5BC1">
        <w:rPr>
          <w:rFonts w:ascii="Tahoma" w:hAnsi="Tahoma" w:cs="Tahoma"/>
          <w:color w:val="000000"/>
          <w:sz w:val="24"/>
          <w:szCs w:val="24"/>
          <w:shd w:val="clear" w:color="auto" w:fill="FFFFFF"/>
        </w:rPr>
        <w:t>d</w:t>
      </w:r>
      <w:r w:rsidR="00902F07">
        <w:rPr>
          <w:rFonts w:ascii="Tahoma" w:hAnsi="Tahoma" w:cs="Tahoma"/>
          <w:color w:val="000000"/>
          <w:sz w:val="24"/>
          <w:szCs w:val="24"/>
          <w:shd w:val="clear" w:color="auto" w:fill="FFFFFF"/>
        </w:rPr>
        <w:t xml:space="preserve"> Lichfield Cathedral and was put in Bedlam, </w:t>
      </w:r>
      <w:r w:rsidR="0042731E">
        <w:rPr>
          <w:rFonts w:ascii="Tahoma" w:hAnsi="Tahoma" w:cs="Tahoma"/>
          <w:color w:val="000000"/>
          <w:sz w:val="24"/>
          <w:szCs w:val="24"/>
          <w:shd w:val="clear" w:color="auto" w:fill="FFFFFF"/>
        </w:rPr>
        <w:t xml:space="preserve">and </w:t>
      </w:r>
      <w:r w:rsidR="00902F07">
        <w:rPr>
          <w:rFonts w:ascii="Tahoma" w:hAnsi="Tahoma" w:cs="Tahoma"/>
          <w:color w:val="000000"/>
          <w:sz w:val="24"/>
          <w:szCs w:val="24"/>
          <w:shd w:val="clear" w:color="auto" w:fill="FFFFFF"/>
        </w:rPr>
        <w:t>then in prison again. The Archbishop of Canterbury burnt her writings in public. After the Civil War began</w:t>
      </w:r>
      <w:r w:rsidR="000F5BC1">
        <w:rPr>
          <w:rFonts w:ascii="Tahoma" w:hAnsi="Tahoma" w:cs="Tahoma"/>
          <w:color w:val="000000"/>
          <w:sz w:val="24"/>
          <w:szCs w:val="24"/>
          <w:shd w:val="clear" w:color="auto" w:fill="FFFFFF"/>
        </w:rPr>
        <w:t>,</w:t>
      </w:r>
      <w:r w:rsidR="00902F07">
        <w:rPr>
          <w:rFonts w:ascii="Tahoma" w:hAnsi="Tahoma" w:cs="Tahoma"/>
          <w:color w:val="000000"/>
          <w:sz w:val="24"/>
          <w:szCs w:val="24"/>
          <w:shd w:val="clear" w:color="auto" w:fill="FFFFFF"/>
        </w:rPr>
        <w:t xml:space="preserve"> she continued prophesying and Parliament put her in prison in 1646. She met Cromwell in 1648 and he was more tolerant of people like her</w:t>
      </w:r>
      <w:r w:rsidR="000F5BC1">
        <w:rPr>
          <w:rFonts w:ascii="Tahoma" w:hAnsi="Tahoma" w:cs="Tahoma"/>
          <w:color w:val="000000"/>
          <w:sz w:val="24"/>
          <w:szCs w:val="24"/>
          <w:shd w:val="clear" w:color="auto" w:fill="FFFFFF"/>
        </w:rPr>
        <w:t xml:space="preserve">, so she lived in peace to her death in 1652. </w:t>
      </w:r>
    </w:p>
    <w:p w14:paraId="122F97AF" w14:textId="64A940ED" w:rsidR="00DA4CBE" w:rsidRPr="009F60A3" w:rsidRDefault="000F5BC1" w:rsidP="002E5E87">
      <w:pPr>
        <w:ind w:left="720"/>
        <w:rPr>
          <w:rFonts w:ascii="Tahoma" w:hAnsi="Tahoma" w:cs="Tahoma"/>
          <w:b/>
          <w:i/>
          <w:color w:val="000000"/>
          <w:sz w:val="24"/>
          <w:szCs w:val="24"/>
          <w:shd w:val="clear" w:color="auto" w:fill="FFFFFF"/>
        </w:rPr>
      </w:pPr>
      <w:r w:rsidRPr="009F60A3">
        <w:rPr>
          <w:rFonts w:ascii="Tahoma" w:hAnsi="Tahoma" w:cs="Tahoma"/>
          <w:b/>
          <w:i/>
          <w:color w:val="000000"/>
          <w:sz w:val="24"/>
          <w:szCs w:val="24"/>
          <w:shd w:val="clear" w:color="auto" w:fill="FFFFFF"/>
        </w:rPr>
        <w:t xml:space="preserve">THINK! </w:t>
      </w:r>
      <w:r w:rsidR="008F2F9F" w:rsidRPr="009F60A3">
        <w:rPr>
          <w:rFonts w:ascii="Tahoma" w:hAnsi="Tahoma" w:cs="Tahoma"/>
          <w:b/>
          <w:i/>
          <w:color w:val="000000"/>
          <w:sz w:val="24"/>
          <w:szCs w:val="24"/>
          <w:shd w:val="clear" w:color="auto" w:fill="FFFFFF"/>
        </w:rPr>
        <w:t>What can you learn about the early 17</w:t>
      </w:r>
      <w:r w:rsidR="008F2F9F" w:rsidRPr="009F60A3">
        <w:rPr>
          <w:rFonts w:ascii="Tahoma" w:hAnsi="Tahoma" w:cs="Tahoma"/>
          <w:b/>
          <w:i/>
          <w:color w:val="000000"/>
          <w:sz w:val="24"/>
          <w:szCs w:val="24"/>
          <w:shd w:val="clear" w:color="auto" w:fill="FFFFFF"/>
          <w:vertAlign w:val="superscript"/>
        </w:rPr>
        <w:t>th</w:t>
      </w:r>
      <w:r w:rsidR="008F2F9F" w:rsidRPr="009F60A3">
        <w:rPr>
          <w:rFonts w:ascii="Tahoma" w:hAnsi="Tahoma" w:cs="Tahoma"/>
          <w:b/>
          <w:i/>
          <w:color w:val="000000"/>
          <w:sz w:val="24"/>
          <w:szCs w:val="24"/>
          <w:shd w:val="clear" w:color="auto" w:fill="FFFFFF"/>
        </w:rPr>
        <w:t xml:space="preserve"> century in England from </w:t>
      </w:r>
      <w:r w:rsidR="00981768" w:rsidRPr="009F60A3">
        <w:rPr>
          <w:rFonts w:ascii="Tahoma" w:hAnsi="Tahoma" w:cs="Tahoma"/>
          <w:b/>
          <w:i/>
          <w:color w:val="000000"/>
          <w:sz w:val="24"/>
          <w:szCs w:val="24"/>
          <w:shd w:val="clear" w:color="auto" w:fill="FFFFFF"/>
        </w:rPr>
        <w:t xml:space="preserve">Lady </w:t>
      </w:r>
      <w:r w:rsidR="008F2F9F" w:rsidRPr="009F60A3">
        <w:rPr>
          <w:rFonts w:ascii="Tahoma" w:hAnsi="Tahoma" w:cs="Tahoma"/>
          <w:b/>
          <w:i/>
          <w:color w:val="000000"/>
          <w:sz w:val="24"/>
          <w:szCs w:val="24"/>
          <w:shd w:val="clear" w:color="auto" w:fill="FFFFFF"/>
        </w:rPr>
        <w:t xml:space="preserve">Eleanor’s story? </w:t>
      </w:r>
      <w:r w:rsidRPr="009F60A3">
        <w:rPr>
          <w:rFonts w:ascii="Tahoma" w:hAnsi="Tahoma" w:cs="Tahoma"/>
          <w:b/>
          <w:i/>
          <w:color w:val="000000"/>
          <w:sz w:val="24"/>
          <w:szCs w:val="24"/>
          <w:shd w:val="clear" w:color="auto" w:fill="FFFFFF"/>
        </w:rPr>
        <w:t xml:space="preserve">What do you find usual / unusual? What questions does </w:t>
      </w:r>
      <w:r w:rsidR="00981768" w:rsidRPr="009F60A3">
        <w:rPr>
          <w:rFonts w:ascii="Tahoma" w:hAnsi="Tahoma" w:cs="Tahoma"/>
          <w:b/>
          <w:i/>
          <w:color w:val="000000"/>
          <w:sz w:val="24"/>
          <w:szCs w:val="24"/>
          <w:shd w:val="clear" w:color="auto" w:fill="FFFFFF"/>
        </w:rPr>
        <w:t>the</w:t>
      </w:r>
      <w:r w:rsidRPr="009F60A3">
        <w:rPr>
          <w:rFonts w:ascii="Tahoma" w:hAnsi="Tahoma" w:cs="Tahoma"/>
          <w:b/>
          <w:i/>
          <w:color w:val="000000"/>
          <w:sz w:val="24"/>
          <w:szCs w:val="24"/>
          <w:shd w:val="clear" w:color="auto" w:fill="FFFFFF"/>
        </w:rPr>
        <w:t xml:space="preserve"> story raise? </w:t>
      </w:r>
    </w:p>
    <w:p w14:paraId="76F0863E" w14:textId="0FBCEE7D" w:rsidR="00C127A0" w:rsidRDefault="00981768" w:rsidP="00DA4CBE">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Why does Lady Eleanor’s story intrigue historians?</w:t>
      </w:r>
    </w:p>
    <w:p w14:paraId="2C8FCF9D" w14:textId="7CA8519A" w:rsidR="00C42122" w:rsidRDefault="00E377DE" w:rsidP="00DA4CB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Roy Porter, a historian of the history of medicine,</w:t>
      </w:r>
      <w:r w:rsidR="00B96DBD">
        <w:rPr>
          <w:rFonts w:ascii="Tahoma" w:hAnsi="Tahoma" w:cs="Tahoma"/>
          <w:color w:val="000000"/>
          <w:sz w:val="24"/>
          <w:szCs w:val="24"/>
          <w:shd w:val="clear" w:color="auto" w:fill="FFFFFF"/>
        </w:rPr>
        <w:t xml:space="preserve"> is very </w:t>
      </w:r>
      <w:r>
        <w:rPr>
          <w:rFonts w:ascii="Tahoma" w:hAnsi="Tahoma" w:cs="Tahoma"/>
          <w:color w:val="000000"/>
          <w:sz w:val="24"/>
          <w:szCs w:val="24"/>
          <w:shd w:val="clear" w:color="auto" w:fill="FFFFFF"/>
        </w:rPr>
        <w:t>interested in Lady Eleanor’s story</w:t>
      </w:r>
      <w:r w:rsidR="003106FB">
        <w:rPr>
          <w:rFonts w:ascii="Tahoma" w:hAnsi="Tahoma" w:cs="Tahoma"/>
          <w:color w:val="000000"/>
          <w:sz w:val="24"/>
          <w:szCs w:val="24"/>
          <w:shd w:val="clear" w:color="auto" w:fill="FFFFFF"/>
        </w:rPr>
        <w:t xml:space="preserve"> and what it reveals about the time in which she lived.</w:t>
      </w:r>
      <w:r w:rsidR="00D22042">
        <w:rPr>
          <w:rFonts w:ascii="Tahoma" w:hAnsi="Tahoma" w:cs="Tahoma"/>
          <w:color w:val="000000"/>
          <w:sz w:val="24"/>
          <w:szCs w:val="24"/>
          <w:shd w:val="clear" w:color="auto" w:fill="FFFFFF"/>
        </w:rPr>
        <w:t xml:space="preserve"> </w:t>
      </w:r>
      <w:r w:rsidR="00D36A2A">
        <w:rPr>
          <w:rFonts w:ascii="Tahoma" w:hAnsi="Tahoma" w:cs="Tahoma"/>
          <w:color w:val="000000"/>
          <w:sz w:val="24"/>
          <w:szCs w:val="24"/>
          <w:shd w:val="clear" w:color="auto" w:fill="FFFFFF"/>
        </w:rPr>
        <w:t>I</w:t>
      </w:r>
      <w:r w:rsidR="00D22042">
        <w:rPr>
          <w:rFonts w:ascii="Tahoma" w:hAnsi="Tahoma" w:cs="Tahoma"/>
          <w:color w:val="000000"/>
          <w:sz w:val="24"/>
          <w:szCs w:val="24"/>
          <w:shd w:val="clear" w:color="auto" w:fill="FFFFFF"/>
        </w:rPr>
        <w:t>n the 19</w:t>
      </w:r>
      <w:r w:rsidR="00D22042" w:rsidRPr="00D22042">
        <w:rPr>
          <w:rFonts w:ascii="Tahoma" w:hAnsi="Tahoma" w:cs="Tahoma"/>
          <w:color w:val="000000"/>
          <w:sz w:val="24"/>
          <w:szCs w:val="24"/>
          <w:shd w:val="clear" w:color="auto" w:fill="FFFFFF"/>
          <w:vertAlign w:val="superscript"/>
        </w:rPr>
        <w:t>th</w:t>
      </w:r>
      <w:r w:rsidR="00D22042">
        <w:rPr>
          <w:rFonts w:ascii="Tahoma" w:hAnsi="Tahoma" w:cs="Tahoma"/>
          <w:color w:val="000000"/>
          <w:sz w:val="24"/>
          <w:szCs w:val="24"/>
          <w:shd w:val="clear" w:color="auto" w:fill="FFFFFF"/>
        </w:rPr>
        <w:t xml:space="preserve"> century in Britain, </w:t>
      </w:r>
      <w:r w:rsidR="005B5505">
        <w:rPr>
          <w:rFonts w:ascii="Tahoma" w:hAnsi="Tahoma" w:cs="Tahoma"/>
          <w:color w:val="000000"/>
          <w:sz w:val="24"/>
          <w:szCs w:val="24"/>
          <w:shd w:val="clear" w:color="auto" w:fill="FFFFFF"/>
        </w:rPr>
        <w:t xml:space="preserve">women were often labelled as “mad” if they did not behave acceptably for </w:t>
      </w:r>
      <w:r w:rsidR="005B5505">
        <w:rPr>
          <w:rFonts w:ascii="Tahoma" w:hAnsi="Tahoma" w:cs="Tahoma"/>
          <w:color w:val="000000"/>
          <w:sz w:val="24"/>
          <w:szCs w:val="24"/>
          <w:shd w:val="clear" w:color="auto" w:fill="FFFFFF"/>
        </w:rPr>
        <w:lastRenderedPageBreak/>
        <w:t xml:space="preserve">the times. That is, if they </w:t>
      </w:r>
      <w:r w:rsidR="008445AE">
        <w:rPr>
          <w:rFonts w:ascii="Tahoma" w:hAnsi="Tahoma" w:cs="Tahoma"/>
          <w:color w:val="000000"/>
          <w:sz w:val="24"/>
          <w:szCs w:val="24"/>
          <w:shd w:val="clear" w:color="auto" w:fill="FFFFFF"/>
        </w:rPr>
        <w:t xml:space="preserve">were very independent, </w:t>
      </w:r>
      <w:r w:rsidR="00BB2957">
        <w:rPr>
          <w:rFonts w:ascii="Tahoma" w:hAnsi="Tahoma" w:cs="Tahoma"/>
          <w:color w:val="000000"/>
          <w:sz w:val="24"/>
          <w:szCs w:val="24"/>
          <w:shd w:val="clear" w:color="auto" w:fill="FFFFFF"/>
        </w:rPr>
        <w:t xml:space="preserve">or openly intelligent and questioning, </w:t>
      </w:r>
      <w:r w:rsidR="008445AE">
        <w:rPr>
          <w:rFonts w:ascii="Tahoma" w:hAnsi="Tahoma" w:cs="Tahoma"/>
          <w:color w:val="000000"/>
          <w:sz w:val="24"/>
          <w:szCs w:val="24"/>
          <w:shd w:val="clear" w:color="auto" w:fill="FFFFFF"/>
        </w:rPr>
        <w:t>or openly interested in sex</w:t>
      </w:r>
      <w:r w:rsidR="00BB2957">
        <w:rPr>
          <w:rFonts w:ascii="Tahoma" w:hAnsi="Tahoma" w:cs="Tahoma"/>
          <w:color w:val="000000"/>
          <w:sz w:val="24"/>
          <w:szCs w:val="24"/>
          <w:shd w:val="clear" w:color="auto" w:fill="FFFFFF"/>
        </w:rPr>
        <w:t xml:space="preserve">. </w:t>
      </w:r>
      <w:r w:rsidR="001A17B5">
        <w:rPr>
          <w:rFonts w:ascii="Tahoma" w:hAnsi="Tahoma" w:cs="Tahoma"/>
          <w:color w:val="000000"/>
          <w:sz w:val="24"/>
          <w:szCs w:val="24"/>
          <w:shd w:val="clear" w:color="auto" w:fill="FFFFFF"/>
        </w:rPr>
        <w:t xml:space="preserve">Women described as being </w:t>
      </w:r>
      <w:r w:rsidR="00DA0862">
        <w:rPr>
          <w:rFonts w:ascii="Tahoma" w:hAnsi="Tahoma" w:cs="Tahoma"/>
          <w:color w:val="000000"/>
          <w:sz w:val="24"/>
          <w:szCs w:val="24"/>
          <w:shd w:val="clear" w:color="auto" w:fill="FFFFFF"/>
        </w:rPr>
        <w:t>‘</w:t>
      </w:r>
      <w:r w:rsidR="001A17B5">
        <w:rPr>
          <w:rFonts w:ascii="Tahoma" w:hAnsi="Tahoma" w:cs="Tahoma"/>
          <w:color w:val="000000"/>
          <w:sz w:val="24"/>
          <w:szCs w:val="24"/>
          <w:shd w:val="clear" w:color="auto" w:fill="FFFFFF"/>
        </w:rPr>
        <w:t>melancholic</w:t>
      </w:r>
      <w:r w:rsidR="00DA0862">
        <w:rPr>
          <w:rFonts w:ascii="Tahoma" w:hAnsi="Tahoma" w:cs="Tahoma"/>
          <w:color w:val="000000"/>
          <w:sz w:val="24"/>
          <w:szCs w:val="24"/>
          <w:shd w:val="clear" w:color="auto" w:fill="FFFFFF"/>
        </w:rPr>
        <w:t>’</w:t>
      </w:r>
      <w:r w:rsidR="001A17B5">
        <w:rPr>
          <w:rFonts w:ascii="Tahoma" w:hAnsi="Tahoma" w:cs="Tahoma"/>
          <w:color w:val="000000"/>
          <w:sz w:val="24"/>
          <w:szCs w:val="24"/>
          <w:shd w:val="clear" w:color="auto" w:fill="FFFFFF"/>
        </w:rPr>
        <w:t xml:space="preserve"> or </w:t>
      </w:r>
      <w:r w:rsidR="00DA0862">
        <w:rPr>
          <w:rFonts w:ascii="Tahoma" w:hAnsi="Tahoma" w:cs="Tahoma"/>
          <w:color w:val="000000"/>
          <w:sz w:val="24"/>
          <w:szCs w:val="24"/>
          <w:shd w:val="clear" w:color="auto" w:fill="FFFFFF"/>
        </w:rPr>
        <w:t>‘</w:t>
      </w:r>
      <w:r w:rsidR="001A17B5">
        <w:rPr>
          <w:rFonts w:ascii="Tahoma" w:hAnsi="Tahoma" w:cs="Tahoma"/>
          <w:color w:val="000000"/>
          <w:sz w:val="24"/>
          <w:szCs w:val="24"/>
          <w:shd w:val="clear" w:color="auto" w:fill="FFFFFF"/>
        </w:rPr>
        <w:t>hysterical</w:t>
      </w:r>
      <w:r w:rsidR="00DA0862">
        <w:rPr>
          <w:rFonts w:ascii="Tahoma" w:hAnsi="Tahoma" w:cs="Tahoma"/>
          <w:color w:val="000000"/>
          <w:sz w:val="24"/>
          <w:szCs w:val="24"/>
          <w:shd w:val="clear" w:color="auto" w:fill="FFFFFF"/>
        </w:rPr>
        <w:t>’ were thought to be disordered</w:t>
      </w:r>
      <w:r w:rsidR="00346372">
        <w:rPr>
          <w:rFonts w:ascii="Tahoma" w:hAnsi="Tahoma" w:cs="Tahoma"/>
          <w:color w:val="000000"/>
          <w:sz w:val="24"/>
          <w:szCs w:val="24"/>
          <w:shd w:val="clear" w:color="auto" w:fill="FFFFFF"/>
        </w:rPr>
        <w:t>,</w:t>
      </w:r>
      <w:r w:rsidR="00DA0862">
        <w:rPr>
          <w:rFonts w:ascii="Tahoma" w:hAnsi="Tahoma" w:cs="Tahoma"/>
          <w:color w:val="000000"/>
          <w:sz w:val="24"/>
          <w:szCs w:val="24"/>
          <w:shd w:val="clear" w:color="auto" w:fill="FFFFFF"/>
        </w:rPr>
        <w:t xml:space="preserve"> and</w:t>
      </w:r>
      <w:r w:rsidR="008066E8">
        <w:rPr>
          <w:rFonts w:ascii="Tahoma" w:hAnsi="Tahoma" w:cs="Tahoma"/>
          <w:color w:val="000000"/>
          <w:sz w:val="24"/>
          <w:szCs w:val="24"/>
          <w:shd w:val="clear" w:color="auto" w:fill="FFFFFF"/>
        </w:rPr>
        <w:t xml:space="preserve">, from the </w:t>
      </w:r>
      <w:r w:rsidR="000E24FC">
        <w:rPr>
          <w:rFonts w:ascii="Tahoma" w:hAnsi="Tahoma" w:cs="Tahoma"/>
          <w:color w:val="000000"/>
          <w:sz w:val="24"/>
          <w:szCs w:val="24"/>
          <w:shd w:val="clear" w:color="auto" w:fill="FFFFFF"/>
        </w:rPr>
        <w:t xml:space="preserve">later </w:t>
      </w:r>
      <w:r w:rsidR="008066E8">
        <w:rPr>
          <w:rFonts w:ascii="Tahoma" w:hAnsi="Tahoma" w:cs="Tahoma"/>
          <w:color w:val="000000"/>
          <w:sz w:val="24"/>
          <w:szCs w:val="24"/>
          <w:shd w:val="clear" w:color="auto" w:fill="FFFFFF"/>
        </w:rPr>
        <w:t>1700s, were usually put in madhouses</w:t>
      </w:r>
      <w:r w:rsidR="00346372">
        <w:rPr>
          <w:rFonts w:ascii="Tahoma" w:hAnsi="Tahoma" w:cs="Tahoma"/>
          <w:color w:val="000000"/>
          <w:sz w:val="24"/>
          <w:szCs w:val="24"/>
          <w:shd w:val="clear" w:color="auto" w:fill="FFFFFF"/>
        </w:rPr>
        <w:t>,</w:t>
      </w:r>
      <w:r w:rsidR="008066E8">
        <w:rPr>
          <w:rFonts w:ascii="Tahoma" w:hAnsi="Tahoma" w:cs="Tahoma"/>
          <w:color w:val="000000"/>
          <w:sz w:val="24"/>
          <w:szCs w:val="24"/>
          <w:shd w:val="clear" w:color="auto" w:fill="FFFFFF"/>
        </w:rPr>
        <w:t xml:space="preserve"> known as asylums. </w:t>
      </w:r>
      <w:r w:rsidR="00892FC6">
        <w:rPr>
          <w:rFonts w:ascii="Tahoma" w:hAnsi="Tahoma" w:cs="Tahoma"/>
          <w:color w:val="000000"/>
          <w:sz w:val="24"/>
          <w:szCs w:val="24"/>
          <w:shd w:val="clear" w:color="auto" w:fill="FFFFFF"/>
        </w:rPr>
        <w:t xml:space="preserve">However, </w:t>
      </w:r>
      <w:r w:rsidR="00623F32">
        <w:rPr>
          <w:rFonts w:ascii="Tahoma" w:hAnsi="Tahoma" w:cs="Tahoma"/>
          <w:color w:val="000000"/>
          <w:sz w:val="24"/>
          <w:szCs w:val="24"/>
          <w:shd w:val="clear" w:color="auto" w:fill="FFFFFF"/>
        </w:rPr>
        <w:t xml:space="preserve">Roy Porter </w:t>
      </w:r>
      <w:r w:rsidR="00892FC6">
        <w:rPr>
          <w:rFonts w:ascii="Tahoma" w:hAnsi="Tahoma" w:cs="Tahoma"/>
          <w:color w:val="000000"/>
          <w:sz w:val="24"/>
          <w:szCs w:val="24"/>
          <w:shd w:val="clear" w:color="auto" w:fill="FFFFFF"/>
        </w:rPr>
        <w:t>points out that Lady Eleanor’s story is</w:t>
      </w:r>
      <w:r w:rsidR="00D36A2A">
        <w:rPr>
          <w:rFonts w:ascii="Tahoma" w:hAnsi="Tahoma" w:cs="Tahoma"/>
          <w:color w:val="000000"/>
          <w:sz w:val="24"/>
          <w:szCs w:val="24"/>
          <w:shd w:val="clear" w:color="auto" w:fill="FFFFFF"/>
        </w:rPr>
        <w:t xml:space="preserve"> </w:t>
      </w:r>
      <w:r w:rsidR="00623F32">
        <w:rPr>
          <w:rFonts w:ascii="Tahoma" w:hAnsi="Tahoma" w:cs="Tahoma"/>
          <w:color w:val="000000"/>
          <w:sz w:val="24"/>
          <w:szCs w:val="24"/>
          <w:shd w:val="clear" w:color="auto" w:fill="FFFFFF"/>
        </w:rPr>
        <w:t>different</w:t>
      </w:r>
      <w:r w:rsidR="00892FC6">
        <w:rPr>
          <w:rFonts w:ascii="Tahoma" w:hAnsi="Tahoma" w:cs="Tahoma"/>
          <w:color w:val="000000"/>
          <w:sz w:val="24"/>
          <w:szCs w:val="24"/>
          <w:shd w:val="clear" w:color="auto" w:fill="FFFFFF"/>
        </w:rPr>
        <w:t xml:space="preserve"> and that the early 1600s were not the same as the </w:t>
      </w:r>
      <w:r w:rsidR="00346372">
        <w:rPr>
          <w:rFonts w:ascii="Tahoma" w:hAnsi="Tahoma" w:cs="Tahoma"/>
          <w:color w:val="000000"/>
          <w:sz w:val="24"/>
          <w:szCs w:val="24"/>
          <w:shd w:val="clear" w:color="auto" w:fill="FFFFFF"/>
        </w:rPr>
        <w:t>1800s</w:t>
      </w:r>
      <w:r w:rsidR="001E643E">
        <w:rPr>
          <w:rFonts w:ascii="Tahoma" w:hAnsi="Tahoma" w:cs="Tahoma"/>
          <w:color w:val="000000"/>
          <w:sz w:val="24"/>
          <w:szCs w:val="24"/>
          <w:shd w:val="clear" w:color="auto" w:fill="FFFFFF"/>
        </w:rPr>
        <w:t xml:space="preserve">. </w:t>
      </w:r>
      <w:r w:rsidR="00341C04">
        <w:rPr>
          <w:rFonts w:ascii="Tahoma" w:hAnsi="Tahoma" w:cs="Tahoma"/>
          <w:color w:val="000000"/>
          <w:sz w:val="24"/>
          <w:szCs w:val="24"/>
          <w:shd w:val="clear" w:color="auto" w:fill="FFFFFF"/>
        </w:rPr>
        <w:t xml:space="preserve">Ideas and beliefs </w:t>
      </w:r>
      <w:r w:rsidR="00C6189E">
        <w:rPr>
          <w:rFonts w:ascii="Tahoma" w:hAnsi="Tahoma" w:cs="Tahoma"/>
          <w:color w:val="000000"/>
          <w:sz w:val="24"/>
          <w:szCs w:val="24"/>
          <w:shd w:val="clear" w:color="auto" w:fill="FFFFFF"/>
        </w:rPr>
        <w:t>were different</w:t>
      </w:r>
      <w:r w:rsidR="00FA5DE3">
        <w:rPr>
          <w:rFonts w:ascii="Tahoma" w:hAnsi="Tahoma" w:cs="Tahoma"/>
          <w:color w:val="000000"/>
          <w:sz w:val="24"/>
          <w:szCs w:val="24"/>
          <w:shd w:val="clear" w:color="auto" w:fill="FFFFFF"/>
        </w:rPr>
        <w:t xml:space="preserve"> and so </w:t>
      </w:r>
      <w:r w:rsidR="00C6189E">
        <w:rPr>
          <w:rFonts w:ascii="Tahoma" w:hAnsi="Tahoma" w:cs="Tahoma"/>
          <w:color w:val="000000"/>
          <w:sz w:val="24"/>
          <w:szCs w:val="24"/>
          <w:shd w:val="clear" w:color="auto" w:fill="FFFFFF"/>
        </w:rPr>
        <w:t>were</w:t>
      </w:r>
      <w:r w:rsidR="00FA5DE3">
        <w:rPr>
          <w:rFonts w:ascii="Tahoma" w:hAnsi="Tahoma" w:cs="Tahoma"/>
          <w:color w:val="000000"/>
          <w:sz w:val="24"/>
          <w:szCs w:val="24"/>
          <w:shd w:val="clear" w:color="auto" w:fill="FFFFFF"/>
        </w:rPr>
        <w:t xml:space="preserve"> attitudes towards women. </w:t>
      </w:r>
    </w:p>
    <w:p w14:paraId="3A774B10" w14:textId="41AFD4AC" w:rsidR="00092BA6" w:rsidRDefault="00DA4FEB" w:rsidP="00DA4CB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Roy Porter became interested in the debates about whether to put Lady Eleanor in the madhouse or in prison or to let her be free. He suggests this is </w:t>
      </w:r>
      <w:r w:rsidR="00876CBA">
        <w:rPr>
          <w:rFonts w:ascii="Tahoma" w:hAnsi="Tahoma" w:cs="Tahoma"/>
          <w:color w:val="000000"/>
          <w:sz w:val="24"/>
          <w:szCs w:val="24"/>
          <w:shd w:val="clear" w:color="auto" w:fill="FFFFFF"/>
        </w:rPr>
        <w:t xml:space="preserve">an example of how </w:t>
      </w:r>
      <w:r w:rsidR="00B831DB">
        <w:rPr>
          <w:rFonts w:ascii="Tahoma" w:hAnsi="Tahoma" w:cs="Tahoma"/>
          <w:color w:val="000000"/>
          <w:sz w:val="24"/>
          <w:szCs w:val="24"/>
          <w:shd w:val="clear" w:color="auto" w:fill="FFFFFF"/>
        </w:rPr>
        <w:t>the</w:t>
      </w:r>
      <w:r w:rsidR="00876CBA">
        <w:rPr>
          <w:rFonts w:ascii="Tahoma" w:hAnsi="Tahoma" w:cs="Tahoma"/>
          <w:color w:val="000000"/>
          <w:sz w:val="24"/>
          <w:szCs w:val="24"/>
          <w:shd w:val="clear" w:color="auto" w:fill="FFFFFF"/>
        </w:rPr>
        <w:t xml:space="preserve"> 1600s</w:t>
      </w:r>
      <w:r w:rsidR="00B831DB">
        <w:rPr>
          <w:rFonts w:ascii="Tahoma" w:hAnsi="Tahoma" w:cs="Tahoma"/>
          <w:color w:val="000000"/>
          <w:sz w:val="24"/>
          <w:szCs w:val="24"/>
          <w:shd w:val="clear" w:color="auto" w:fill="FFFFFF"/>
        </w:rPr>
        <w:t xml:space="preserve"> were a time of chang</w:t>
      </w:r>
      <w:r w:rsidR="004E3F33">
        <w:rPr>
          <w:rFonts w:ascii="Tahoma" w:hAnsi="Tahoma" w:cs="Tahoma"/>
          <w:color w:val="000000"/>
          <w:sz w:val="24"/>
          <w:szCs w:val="24"/>
          <w:shd w:val="clear" w:color="auto" w:fill="FFFFFF"/>
        </w:rPr>
        <w:t>ing ideas and attitudes</w:t>
      </w:r>
      <w:r w:rsidR="00B831DB">
        <w:rPr>
          <w:rFonts w:ascii="Tahoma" w:hAnsi="Tahoma" w:cs="Tahoma"/>
          <w:color w:val="000000"/>
          <w:sz w:val="24"/>
          <w:szCs w:val="24"/>
          <w:shd w:val="clear" w:color="auto" w:fill="FFFFFF"/>
        </w:rPr>
        <w:t xml:space="preserve">. </w:t>
      </w:r>
    </w:p>
    <w:p w14:paraId="1F941A81" w14:textId="74908E18" w:rsidR="00D22042" w:rsidRDefault="00C27745" w:rsidP="00DA4CB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In </w:t>
      </w:r>
      <w:r w:rsidR="00876CBA">
        <w:rPr>
          <w:rFonts w:ascii="Tahoma" w:hAnsi="Tahoma" w:cs="Tahoma"/>
          <w:color w:val="000000"/>
          <w:sz w:val="24"/>
          <w:szCs w:val="24"/>
          <w:shd w:val="clear" w:color="auto" w:fill="FFFFFF"/>
        </w:rPr>
        <w:t>medieval Europe</w:t>
      </w:r>
      <w:r w:rsidR="005F0D47">
        <w:rPr>
          <w:rFonts w:ascii="Tahoma" w:hAnsi="Tahoma" w:cs="Tahoma"/>
          <w:color w:val="000000"/>
          <w:sz w:val="24"/>
          <w:szCs w:val="24"/>
          <w:shd w:val="clear" w:color="auto" w:fill="FFFFFF"/>
        </w:rPr>
        <w:t xml:space="preserve"> </w:t>
      </w:r>
      <w:r w:rsidR="00E35C14">
        <w:rPr>
          <w:rFonts w:ascii="Tahoma" w:hAnsi="Tahoma" w:cs="Tahoma"/>
          <w:color w:val="000000"/>
          <w:sz w:val="24"/>
          <w:szCs w:val="24"/>
          <w:shd w:val="clear" w:color="auto" w:fill="FFFFFF"/>
        </w:rPr>
        <w:t>people believed</w:t>
      </w:r>
      <w:r w:rsidR="005F0D47">
        <w:rPr>
          <w:rFonts w:ascii="Tahoma" w:hAnsi="Tahoma" w:cs="Tahoma"/>
          <w:color w:val="000000"/>
          <w:sz w:val="24"/>
          <w:szCs w:val="24"/>
          <w:shd w:val="clear" w:color="auto" w:fill="FFFFFF"/>
        </w:rPr>
        <w:t xml:space="preserve"> that </w:t>
      </w:r>
      <w:r w:rsidR="00BE0764">
        <w:rPr>
          <w:rFonts w:ascii="Tahoma" w:hAnsi="Tahoma" w:cs="Tahoma"/>
          <w:color w:val="000000"/>
          <w:sz w:val="24"/>
          <w:szCs w:val="24"/>
          <w:shd w:val="clear" w:color="auto" w:fill="FFFFFF"/>
        </w:rPr>
        <w:t>women</w:t>
      </w:r>
      <w:r w:rsidR="005F0D47">
        <w:rPr>
          <w:rFonts w:ascii="Tahoma" w:hAnsi="Tahoma" w:cs="Tahoma"/>
          <w:color w:val="000000"/>
          <w:sz w:val="24"/>
          <w:szCs w:val="24"/>
          <w:shd w:val="clear" w:color="auto" w:fill="FFFFFF"/>
        </w:rPr>
        <w:t xml:space="preserve"> </w:t>
      </w:r>
      <w:r w:rsidR="00E35C14">
        <w:rPr>
          <w:rFonts w:ascii="Tahoma" w:hAnsi="Tahoma" w:cs="Tahoma"/>
          <w:color w:val="000000"/>
          <w:sz w:val="24"/>
          <w:szCs w:val="24"/>
          <w:shd w:val="clear" w:color="auto" w:fill="FFFFFF"/>
        </w:rPr>
        <w:t xml:space="preserve">(and men) </w:t>
      </w:r>
      <w:r w:rsidR="005F0D47">
        <w:rPr>
          <w:rFonts w:ascii="Tahoma" w:hAnsi="Tahoma" w:cs="Tahoma"/>
          <w:color w:val="000000"/>
          <w:sz w:val="24"/>
          <w:szCs w:val="24"/>
          <w:shd w:val="clear" w:color="auto" w:fill="FFFFFF"/>
        </w:rPr>
        <w:t xml:space="preserve">could be inspired by something beyond this world. Sometimes there was talk of </w:t>
      </w:r>
      <w:r w:rsidR="00BE0764">
        <w:rPr>
          <w:rFonts w:ascii="Tahoma" w:hAnsi="Tahoma" w:cs="Tahoma"/>
          <w:color w:val="000000"/>
          <w:sz w:val="24"/>
          <w:szCs w:val="24"/>
          <w:shd w:val="clear" w:color="auto" w:fill="FFFFFF"/>
        </w:rPr>
        <w:t>possession by the devil</w:t>
      </w:r>
      <w:r w:rsidR="005F0D47">
        <w:rPr>
          <w:rFonts w:ascii="Tahoma" w:hAnsi="Tahoma" w:cs="Tahoma"/>
          <w:color w:val="000000"/>
          <w:sz w:val="24"/>
          <w:szCs w:val="24"/>
          <w:shd w:val="clear" w:color="auto" w:fill="FFFFFF"/>
        </w:rPr>
        <w:t>, but there were also mystics and visionaries</w:t>
      </w:r>
      <w:r w:rsidR="000A68C7">
        <w:rPr>
          <w:rFonts w:ascii="Tahoma" w:hAnsi="Tahoma" w:cs="Tahoma"/>
          <w:color w:val="000000"/>
          <w:sz w:val="24"/>
          <w:szCs w:val="24"/>
          <w:shd w:val="clear" w:color="auto" w:fill="FFFFFF"/>
        </w:rPr>
        <w:t xml:space="preserve"> </w:t>
      </w:r>
      <w:r w:rsidR="00CE7159">
        <w:rPr>
          <w:rFonts w:ascii="Tahoma" w:hAnsi="Tahoma" w:cs="Tahoma"/>
          <w:color w:val="000000"/>
          <w:sz w:val="24"/>
          <w:szCs w:val="24"/>
          <w:shd w:val="clear" w:color="auto" w:fill="FFFFFF"/>
        </w:rPr>
        <w:t>seen as</w:t>
      </w:r>
      <w:r w:rsidR="005F0D47">
        <w:rPr>
          <w:rFonts w:ascii="Tahoma" w:hAnsi="Tahoma" w:cs="Tahoma"/>
          <w:color w:val="000000"/>
          <w:sz w:val="24"/>
          <w:szCs w:val="24"/>
          <w:shd w:val="clear" w:color="auto" w:fill="FFFFFF"/>
        </w:rPr>
        <w:t xml:space="preserve"> saintly and </w:t>
      </w:r>
      <w:r w:rsidR="00F12233">
        <w:rPr>
          <w:rFonts w:ascii="Tahoma" w:hAnsi="Tahoma" w:cs="Tahoma"/>
          <w:color w:val="000000"/>
          <w:sz w:val="24"/>
          <w:szCs w:val="24"/>
          <w:shd w:val="clear" w:color="auto" w:fill="FFFFFF"/>
        </w:rPr>
        <w:t>holy. For example, a woman called Julian of Norwich lived in the 14</w:t>
      </w:r>
      <w:r w:rsidR="00F12233" w:rsidRPr="00F12233">
        <w:rPr>
          <w:rFonts w:ascii="Tahoma" w:hAnsi="Tahoma" w:cs="Tahoma"/>
          <w:color w:val="000000"/>
          <w:sz w:val="24"/>
          <w:szCs w:val="24"/>
          <w:shd w:val="clear" w:color="auto" w:fill="FFFFFF"/>
          <w:vertAlign w:val="superscript"/>
        </w:rPr>
        <w:t>th</w:t>
      </w:r>
      <w:r w:rsidR="00F12233">
        <w:rPr>
          <w:rFonts w:ascii="Tahoma" w:hAnsi="Tahoma" w:cs="Tahoma"/>
          <w:color w:val="000000"/>
          <w:sz w:val="24"/>
          <w:szCs w:val="24"/>
          <w:shd w:val="clear" w:color="auto" w:fill="FFFFFF"/>
        </w:rPr>
        <w:t xml:space="preserve"> century and was visited for her wisdom and visions. </w:t>
      </w:r>
      <w:r w:rsidR="00D51EED">
        <w:rPr>
          <w:rFonts w:ascii="Tahoma" w:hAnsi="Tahoma" w:cs="Tahoma"/>
          <w:color w:val="000000"/>
          <w:sz w:val="24"/>
          <w:szCs w:val="24"/>
          <w:shd w:val="clear" w:color="auto" w:fill="FFFFFF"/>
        </w:rPr>
        <w:t>(</w:t>
      </w:r>
      <w:r w:rsidR="00F12233">
        <w:rPr>
          <w:rFonts w:ascii="Tahoma" w:hAnsi="Tahoma" w:cs="Tahoma"/>
          <w:color w:val="000000"/>
          <w:sz w:val="24"/>
          <w:szCs w:val="24"/>
          <w:shd w:val="clear" w:color="auto" w:fill="FFFFFF"/>
        </w:rPr>
        <w:t xml:space="preserve">You can still visit her </w:t>
      </w:r>
      <w:r w:rsidR="00D51EED">
        <w:rPr>
          <w:rFonts w:ascii="Tahoma" w:hAnsi="Tahoma" w:cs="Tahoma"/>
          <w:color w:val="000000"/>
          <w:sz w:val="24"/>
          <w:szCs w:val="24"/>
          <w:shd w:val="clear" w:color="auto" w:fill="FFFFFF"/>
        </w:rPr>
        <w:t xml:space="preserve">cell in Norwich today.) We also know that there were ‘fools’ and ‘jesters’ at Court who were valued for their wise words and the way they saw things differently. For example, </w:t>
      </w:r>
      <w:r w:rsidR="005A1CAF">
        <w:rPr>
          <w:rFonts w:ascii="Tahoma" w:hAnsi="Tahoma" w:cs="Tahoma"/>
          <w:color w:val="000000"/>
          <w:sz w:val="24"/>
          <w:szCs w:val="24"/>
          <w:shd w:val="clear" w:color="auto" w:fill="FFFFFF"/>
        </w:rPr>
        <w:t>‘Jane the Fool’</w:t>
      </w:r>
      <w:r w:rsidR="005A1CAF">
        <w:rPr>
          <w:rFonts w:ascii="Tahoma" w:hAnsi="Tahoma" w:cs="Tahoma"/>
          <w:color w:val="000000"/>
          <w:sz w:val="24"/>
          <w:szCs w:val="24"/>
          <w:shd w:val="clear" w:color="auto" w:fill="FFFFFF"/>
        </w:rPr>
        <w:t xml:space="preserve"> for </w:t>
      </w:r>
      <w:r w:rsidR="000A68C7">
        <w:rPr>
          <w:rFonts w:ascii="Tahoma" w:hAnsi="Tahoma" w:cs="Tahoma"/>
          <w:color w:val="000000"/>
          <w:sz w:val="24"/>
          <w:szCs w:val="24"/>
          <w:shd w:val="clear" w:color="auto" w:fill="FFFFFF"/>
        </w:rPr>
        <w:t xml:space="preserve">Queen Mary I. </w:t>
      </w:r>
      <w:r w:rsidR="00D51EED">
        <w:rPr>
          <w:rFonts w:ascii="Tahoma" w:hAnsi="Tahoma" w:cs="Tahoma"/>
          <w:color w:val="000000"/>
          <w:sz w:val="24"/>
          <w:szCs w:val="24"/>
          <w:shd w:val="clear" w:color="auto" w:fill="FFFFFF"/>
        </w:rPr>
        <w:t xml:space="preserve">  </w:t>
      </w:r>
      <w:r w:rsidR="001E643E">
        <w:rPr>
          <w:rFonts w:ascii="Tahoma" w:hAnsi="Tahoma" w:cs="Tahoma"/>
          <w:color w:val="000000"/>
          <w:sz w:val="24"/>
          <w:szCs w:val="24"/>
          <w:shd w:val="clear" w:color="auto" w:fill="FFFFFF"/>
        </w:rPr>
        <w:t xml:space="preserve"> </w:t>
      </w:r>
    </w:p>
    <w:p w14:paraId="0E317B1D" w14:textId="1E8A572C" w:rsidR="00874BCD" w:rsidRDefault="00BD38D2" w:rsidP="00DA4CBE">
      <w:pPr>
        <w:rPr>
          <w:rFonts w:ascii="Tahoma" w:hAnsi="Tahoma" w:cs="Tahoma"/>
          <w:color w:val="000000"/>
          <w:sz w:val="24"/>
          <w:szCs w:val="24"/>
          <w:shd w:val="clear" w:color="auto" w:fill="FFFFFF"/>
        </w:rPr>
      </w:pPr>
      <w:r>
        <w:rPr>
          <w:noProof/>
        </w:rPr>
        <w:drawing>
          <wp:anchor distT="0" distB="0" distL="114300" distR="114300" simplePos="0" relativeHeight="251663360" behindDoc="1" locked="0" layoutInCell="1" allowOverlap="1" wp14:anchorId="63C0F758" wp14:editId="6F878CAF">
            <wp:simplePos x="0" y="0"/>
            <wp:positionH relativeFrom="column">
              <wp:posOffset>-342900</wp:posOffset>
            </wp:positionH>
            <wp:positionV relativeFrom="paragraph">
              <wp:posOffset>81280</wp:posOffset>
            </wp:positionV>
            <wp:extent cx="2482850" cy="1835150"/>
            <wp:effectExtent l="0" t="0" r="0" b="0"/>
            <wp:wrapTight wrapText="bothSides">
              <wp:wrapPolygon edited="0">
                <wp:start x="0" y="0"/>
                <wp:lineTo x="0" y="21301"/>
                <wp:lineTo x="21379" y="21301"/>
                <wp:lineTo x="21379" y="0"/>
                <wp:lineTo x="0" y="0"/>
              </wp:wrapPolygon>
            </wp:wrapTight>
            <wp:docPr id="4" name="Picture 4" descr="Image result for the world turned upside d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he world turned upside dow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82850" cy="1835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92A8F">
        <w:rPr>
          <w:rFonts w:ascii="Tahoma" w:hAnsi="Tahoma" w:cs="Tahoma"/>
          <w:color w:val="000000"/>
          <w:sz w:val="24"/>
          <w:szCs w:val="24"/>
          <w:shd w:val="clear" w:color="auto" w:fill="FFFFFF"/>
        </w:rPr>
        <w:t>In the 1600s, s</w:t>
      </w:r>
      <w:r w:rsidR="00F25957">
        <w:rPr>
          <w:rFonts w:ascii="Tahoma" w:hAnsi="Tahoma" w:cs="Tahoma"/>
          <w:color w:val="000000"/>
          <w:sz w:val="24"/>
          <w:szCs w:val="24"/>
          <w:shd w:val="clear" w:color="auto" w:fill="FFFFFF"/>
        </w:rPr>
        <w:t>ome people s</w:t>
      </w:r>
      <w:r w:rsidR="003001DE">
        <w:rPr>
          <w:rFonts w:ascii="Tahoma" w:hAnsi="Tahoma" w:cs="Tahoma"/>
          <w:color w:val="000000"/>
          <w:sz w:val="24"/>
          <w:szCs w:val="24"/>
          <w:shd w:val="clear" w:color="auto" w:fill="FFFFFF"/>
        </w:rPr>
        <w:t>aw</w:t>
      </w:r>
      <w:r w:rsidR="00F25957">
        <w:rPr>
          <w:rFonts w:ascii="Tahoma" w:hAnsi="Tahoma" w:cs="Tahoma"/>
          <w:color w:val="000000"/>
          <w:sz w:val="24"/>
          <w:szCs w:val="24"/>
          <w:shd w:val="clear" w:color="auto" w:fill="FFFFFF"/>
        </w:rPr>
        <w:t xml:space="preserve"> </w:t>
      </w:r>
      <w:r w:rsidR="003907F5">
        <w:rPr>
          <w:rFonts w:ascii="Tahoma" w:hAnsi="Tahoma" w:cs="Tahoma"/>
          <w:color w:val="000000"/>
          <w:sz w:val="24"/>
          <w:szCs w:val="24"/>
          <w:shd w:val="clear" w:color="auto" w:fill="FFFFFF"/>
        </w:rPr>
        <w:t xml:space="preserve">Lady Eleanor’s </w:t>
      </w:r>
      <w:r w:rsidR="00F25957">
        <w:rPr>
          <w:rFonts w:ascii="Tahoma" w:hAnsi="Tahoma" w:cs="Tahoma"/>
          <w:color w:val="000000"/>
          <w:sz w:val="24"/>
          <w:szCs w:val="24"/>
          <w:shd w:val="clear" w:color="auto" w:fill="FFFFFF"/>
        </w:rPr>
        <w:t xml:space="preserve">‘strangeness’ as inspired by </w:t>
      </w:r>
      <w:r w:rsidR="005E630A">
        <w:rPr>
          <w:rFonts w:ascii="Tahoma" w:hAnsi="Tahoma" w:cs="Tahoma"/>
          <w:color w:val="000000"/>
          <w:sz w:val="24"/>
          <w:szCs w:val="24"/>
          <w:shd w:val="clear" w:color="auto" w:fill="FFFFFF"/>
        </w:rPr>
        <w:t xml:space="preserve">the devil and dangerous </w:t>
      </w:r>
      <w:r w:rsidR="00F04EE8">
        <w:rPr>
          <w:rFonts w:ascii="Tahoma" w:hAnsi="Tahoma" w:cs="Tahoma"/>
          <w:color w:val="000000"/>
          <w:sz w:val="24"/>
          <w:szCs w:val="24"/>
          <w:shd w:val="clear" w:color="auto" w:fill="FFFFFF"/>
        </w:rPr>
        <w:t xml:space="preserve">to the church. The bishops did not like </w:t>
      </w:r>
      <w:r w:rsidR="004C2C97">
        <w:rPr>
          <w:rFonts w:ascii="Tahoma" w:hAnsi="Tahoma" w:cs="Tahoma"/>
          <w:color w:val="000000"/>
          <w:sz w:val="24"/>
          <w:szCs w:val="24"/>
          <w:shd w:val="clear" w:color="auto" w:fill="FFFFFF"/>
        </w:rPr>
        <w:t>it when people who were not priests spoke out. Other religious people at the time, the Puritans</w:t>
      </w:r>
      <w:r w:rsidR="00D81E40">
        <w:rPr>
          <w:rFonts w:ascii="Tahoma" w:hAnsi="Tahoma" w:cs="Tahoma"/>
          <w:color w:val="000000"/>
          <w:sz w:val="24"/>
          <w:szCs w:val="24"/>
          <w:shd w:val="clear" w:color="auto" w:fill="FFFFFF"/>
        </w:rPr>
        <w:t>,</w:t>
      </w:r>
      <w:r w:rsidR="00B36E2D">
        <w:rPr>
          <w:rFonts w:ascii="Tahoma" w:hAnsi="Tahoma" w:cs="Tahoma"/>
          <w:color w:val="000000"/>
          <w:sz w:val="24"/>
          <w:szCs w:val="24"/>
          <w:shd w:val="clear" w:color="auto" w:fill="FFFFFF"/>
        </w:rPr>
        <w:t xml:space="preserve"> </w:t>
      </w:r>
      <w:r w:rsidR="008E3B3C">
        <w:rPr>
          <w:rFonts w:ascii="Tahoma" w:hAnsi="Tahoma" w:cs="Tahoma"/>
          <w:color w:val="000000"/>
          <w:sz w:val="24"/>
          <w:szCs w:val="24"/>
          <w:shd w:val="clear" w:color="auto" w:fill="FFFFFF"/>
        </w:rPr>
        <w:t xml:space="preserve">believed that anyone, not just priests, could be </w:t>
      </w:r>
      <w:r w:rsidR="005E630A">
        <w:rPr>
          <w:rFonts w:ascii="Tahoma" w:hAnsi="Tahoma" w:cs="Tahoma"/>
          <w:color w:val="000000"/>
          <w:sz w:val="24"/>
          <w:szCs w:val="24"/>
          <w:shd w:val="clear" w:color="auto" w:fill="FFFFFF"/>
        </w:rPr>
        <w:t>‘chosen’ by God</w:t>
      </w:r>
      <w:r w:rsidR="003001DE">
        <w:rPr>
          <w:rFonts w:ascii="Tahoma" w:hAnsi="Tahoma" w:cs="Tahoma"/>
          <w:color w:val="000000"/>
          <w:sz w:val="24"/>
          <w:szCs w:val="24"/>
          <w:shd w:val="clear" w:color="auto" w:fill="FFFFFF"/>
        </w:rPr>
        <w:t xml:space="preserve">. </w:t>
      </w:r>
      <w:r w:rsidR="00B92A8F">
        <w:rPr>
          <w:rFonts w:ascii="Tahoma" w:hAnsi="Tahoma" w:cs="Tahoma"/>
          <w:color w:val="000000"/>
          <w:sz w:val="24"/>
          <w:szCs w:val="24"/>
          <w:shd w:val="clear" w:color="auto" w:fill="FFFFFF"/>
        </w:rPr>
        <w:t xml:space="preserve">However, some </w:t>
      </w:r>
      <w:r w:rsidR="003001DE">
        <w:rPr>
          <w:rFonts w:ascii="Tahoma" w:hAnsi="Tahoma" w:cs="Tahoma"/>
          <w:color w:val="000000"/>
          <w:sz w:val="24"/>
          <w:szCs w:val="24"/>
          <w:shd w:val="clear" w:color="auto" w:fill="FFFFFF"/>
        </w:rPr>
        <w:t xml:space="preserve">people </w:t>
      </w:r>
      <w:r w:rsidR="00B92A8F">
        <w:rPr>
          <w:rFonts w:ascii="Tahoma" w:hAnsi="Tahoma" w:cs="Tahoma"/>
          <w:color w:val="000000"/>
          <w:sz w:val="24"/>
          <w:szCs w:val="24"/>
          <w:shd w:val="clear" w:color="auto" w:fill="FFFFFF"/>
        </w:rPr>
        <w:t>no longer</w:t>
      </w:r>
      <w:r w:rsidR="006B3BCE">
        <w:rPr>
          <w:rFonts w:ascii="Tahoma" w:hAnsi="Tahoma" w:cs="Tahoma"/>
          <w:color w:val="000000"/>
          <w:sz w:val="24"/>
          <w:szCs w:val="24"/>
          <w:shd w:val="clear" w:color="auto" w:fill="FFFFFF"/>
        </w:rPr>
        <w:t xml:space="preserve"> used r</w:t>
      </w:r>
      <w:r w:rsidR="003001DE">
        <w:rPr>
          <w:rFonts w:ascii="Tahoma" w:hAnsi="Tahoma" w:cs="Tahoma"/>
          <w:color w:val="000000"/>
          <w:sz w:val="24"/>
          <w:szCs w:val="24"/>
          <w:shd w:val="clear" w:color="auto" w:fill="FFFFFF"/>
        </w:rPr>
        <w:t xml:space="preserve">eligion to explain </w:t>
      </w:r>
      <w:r w:rsidR="001D7423">
        <w:rPr>
          <w:rFonts w:ascii="Tahoma" w:hAnsi="Tahoma" w:cs="Tahoma"/>
          <w:color w:val="000000"/>
          <w:sz w:val="24"/>
          <w:szCs w:val="24"/>
          <w:shd w:val="clear" w:color="auto" w:fill="FFFFFF"/>
        </w:rPr>
        <w:t>Lady Eleanor</w:t>
      </w:r>
      <w:r w:rsidR="002E5E87">
        <w:rPr>
          <w:rFonts w:ascii="Tahoma" w:hAnsi="Tahoma" w:cs="Tahoma"/>
          <w:color w:val="000000"/>
          <w:sz w:val="24"/>
          <w:szCs w:val="24"/>
          <w:shd w:val="clear" w:color="auto" w:fill="FFFFFF"/>
        </w:rPr>
        <w:t xml:space="preserve">. </w:t>
      </w:r>
      <w:r w:rsidR="00072FF6">
        <w:rPr>
          <w:rFonts w:ascii="Tahoma" w:hAnsi="Tahoma" w:cs="Tahoma"/>
          <w:color w:val="000000"/>
          <w:sz w:val="24"/>
          <w:szCs w:val="24"/>
          <w:shd w:val="clear" w:color="auto" w:fill="FFFFFF"/>
        </w:rPr>
        <w:t>Some</w:t>
      </w:r>
      <w:r w:rsidR="003001DE">
        <w:rPr>
          <w:rFonts w:ascii="Tahoma" w:hAnsi="Tahoma" w:cs="Tahoma"/>
          <w:color w:val="000000"/>
          <w:sz w:val="24"/>
          <w:szCs w:val="24"/>
          <w:shd w:val="clear" w:color="auto" w:fill="FFFFFF"/>
        </w:rPr>
        <w:t xml:space="preserve"> thought of her as a danger to the country, a criminal. </w:t>
      </w:r>
      <w:r w:rsidR="00072FF6">
        <w:rPr>
          <w:rFonts w:ascii="Tahoma" w:hAnsi="Tahoma" w:cs="Tahoma"/>
          <w:color w:val="000000"/>
          <w:sz w:val="24"/>
          <w:szCs w:val="24"/>
          <w:shd w:val="clear" w:color="auto" w:fill="FFFFFF"/>
        </w:rPr>
        <w:t xml:space="preserve">Some thought she was </w:t>
      </w:r>
      <w:proofErr w:type="gramStart"/>
      <w:r w:rsidR="00072FF6">
        <w:rPr>
          <w:rFonts w:ascii="Tahoma" w:hAnsi="Tahoma" w:cs="Tahoma"/>
          <w:color w:val="000000"/>
          <w:sz w:val="24"/>
          <w:szCs w:val="24"/>
          <w:shd w:val="clear" w:color="auto" w:fill="FFFFFF"/>
        </w:rPr>
        <w:t>different, but</w:t>
      </w:r>
      <w:proofErr w:type="gramEnd"/>
      <w:r w:rsidR="00072FF6">
        <w:rPr>
          <w:rFonts w:ascii="Tahoma" w:hAnsi="Tahoma" w:cs="Tahoma"/>
          <w:color w:val="000000"/>
          <w:sz w:val="24"/>
          <w:szCs w:val="24"/>
          <w:shd w:val="clear" w:color="auto" w:fill="FFFFFF"/>
        </w:rPr>
        <w:t xml:space="preserve"> should be free. Beliefs ab</w:t>
      </w:r>
      <w:r w:rsidR="00DD6FD5">
        <w:rPr>
          <w:rFonts w:ascii="Tahoma" w:hAnsi="Tahoma" w:cs="Tahoma"/>
          <w:color w:val="000000"/>
          <w:sz w:val="24"/>
          <w:szCs w:val="24"/>
          <w:shd w:val="clear" w:color="auto" w:fill="FFFFFF"/>
        </w:rPr>
        <w:t>out acceptable behaviour were changing</w:t>
      </w:r>
      <w:r w:rsidR="00C15D45">
        <w:rPr>
          <w:rFonts w:ascii="Tahoma" w:hAnsi="Tahoma" w:cs="Tahoma"/>
          <w:color w:val="000000"/>
          <w:sz w:val="24"/>
          <w:szCs w:val="24"/>
          <w:shd w:val="clear" w:color="auto" w:fill="FFFFFF"/>
        </w:rPr>
        <w:t xml:space="preserve"> and so </w:t>
      </w:r>
      <w:r w:rsidR="00D921B6">
        <w:rPr>
          <w:rFonts w:ascii="Tahoma" w:hAnsi="Tahoma" w:cs="Tahoma"/>
          <w:color w:val="000000"/>
          <w:sz w:val="24"/>
          <w:szCs w:val="24"/>
          <w:shd w:val="clear" w:color="auto" w:fill="FFFFFF"/>
        </w:rPr>
        <w:t xml:space="preserve">there was more variety of views in the 1600s. </w:t>
      </w:r>
      <w:r w:rsidR="00C15D45">
        <w:rPr>
          <w:rFonts w:ascii="Tahoma" w:hAnsi="Tahoma" w:cs="Tahoma"/>
          <w:color w:val="000000"/>
          <w:sz w:val="24"/>
          <w:szCs w:val="24"/>
          <w:shd w:val="clear" w:color="auto" w:fill="FFFFFF"/>
        </w:rPr>
        <w:t xml:space="preserve"> </w:t>
      </w:r>
    </w:p>
    <w:p w14:paraId="5E15DBAB" w14:textId="5C197036" w:rsidR="00981768" w:rsidRDefault="00A0406E" w:rsidP="00DA4CB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Lady Eleanor herself</w:t>
      </w:r>
      <w:r w:rsidR="00F25957">
        <w:rPr>
          <w:rFonts w:ascii="Tahoma" w:hAnsi="Tahoma" w:cs="Tahoma"/>
          <w:color w:val="000000"/>
          <w:sz w:val="24"/>
          <w:szCs w:val="24"/>
          <w:shd w:val="clear" w:color="auto" w:fill="FFFFFF"/>
        </w:rPr>
        <w:t xml:space="preserve"> </w:t>
      </w:r>
      <w:r w:rsidR="003F281F">
        <w:rPr>
          <w:rFonts w:ascii="Tahoma" w:hAnsi="Tahoma" w:cs="Tahoma"/>
          <w:color w:val="000000"/>
          <w:sz w:val="24"/>
          <w:szCs w:val="24"/>
          <w:shd w:val="clear" w:color="auto" w:fill="FFFFFF"/>
        </w:rPr>
        <w:t xml:space="preserve">described her </w:t>
      </w:r>
      <w:r w:rsidR="005B073F">
        <w:rPr>
          <w:rFonts w:ascii="Tahoma" w:hAnsi="Tahoma" w:cs="Tahoma"/>
          <w:color w:val="000000"/>
          <w:sz w:val="24"/>
          <w:szCs w:val="24"/>
          <w:shd w:val="clear" w:color="auto" w:fill="FFFFFF"/>
        </w:rPr>
        <w:t>feelings</w:t>
      </w:r>
      <w:r w:rsidR="003F281F">
        <w:rPr>
          <w:rFonts w:ascii="Tahoma" w:hAnsi="Tahoma" w:cs="Tahoma"/>
          <w:color w:val="000000"/>
          <w:sz w:val="24"/>
          <w:szCs w:val="24"/>
          <w:shd w:val="clear" w:color="auto" w:fill="FFFFFF"/>
        </w:rPr>
        <w:t xml:space="preserve"> in a very bodily</w:t>
      </w:r>
      <w:r w:rsidR="005B073F">
        <w:rPr>
          <w:rFonts w:ascii="Tahoma" w:hAnsi="Tahoma" w:cs="Tahoma"/>
          <w:color w:val="000000"/>
          <w:sz w:val="24"/>
          <w:szCs w:val="24"/>
          <w:shd w:val="clear" w:color="auto" w:fill="FFFFFF"/>
        </w:rPr>
        <w:t xml:space="preserve">, religious </w:t>
      </w:r>
      <w:r w:rsidR="003F281F">
        <w:rPr>
          <w:rFonts w:ascii="Tahoma" w:hAnsi="Tahoma" w:cs="Tahoma"/>
          <w:color w:val="000000"/>
          <w:sz w:val="24"/>
          <w:szCs w:val="24"/>
          <w:shd w:val="clear" w:color="auto" w:fill="FFFFFF"/>
        </w:rPr>
        <w:t>way</w:t>
      </w:r>
      <w:r w:rsidR="00231DE6">
        <w:rPr>
          <w:rFonts w:ascii="Tahoma" w:hAnsi="Tahoma" w:cs="Tahoma"/>
          <w:color w:val="000000"/>
          <w:sz w:val="24"/>
          <w:szCs w:val="24"/>
          <w:shd w:val="clear" w:color="auto" w:fill="FFFFFF"/>
        </w:rPr>
        <w:t xml:space="preserve">, for example she </w:t>
      </w:r>
      <w:r w:rsidR="003F281F">
        <w:rPr>
          <w:rFonts w:ascii="Tahoma" w:hAnsi="Tahoma" w:cs="Tahoma"/>
          <w:color w:val="000000"/>
          <w:sz w:val="24"/>
          <w:szCs w:val="24"/>
          <w:shd w:val="clear" w:color="auto" w:fill="FFFFFF"/>
        </w:rPr>
        <w:t xml:space="preserve">felt </w:t>
      </w:r>
      <w:r w:rsidR="00231DE6">
        <w:rPr>
          <w:rFonts w:ascii="Tahoma" w:hAnsi="Tahoma" w:cs="Tahoma"/>
          <w:color w:val="000000"/>
          <w:sz w:val="24"/>
          <w:szCs w:val="24"/>
          <w:shd w:val="clear" w:color="auto" w:fill="FFFFFF"/>
        </w:rPr>
        <w:t>crucified. She called herself a p</w:t>
      </w:r>
      <w:r w:rsidR="00693016">
        <w:rPr>
          <w:rFonts w:ascii="Tahoma" w:hAnsi="Tahoma" w:cs="Tahoma"/>
          <w:color w:val="000000"/>
          <w:sz w:val="24"/>
          <w:szCs w:val="24"/>
          <w:shd w:val="clear" w:color="auto" w:fill="FFFFFF"/>
        </w:rPr>
        <w:t>rophet and was not afraid to use her voice. She did not reach out to other women</w:t>
      </w:r>
      <w:r w:rsidR="001B7B54">
        <w:rPr>
          <w:rFonts w:ascii="Tahoma" w:hAnsi="Tahoma" w:cs="Tahoma"/>
          <w:color w:val="000000"/>
          <w:sz w:val="24"/>
          <w:szCs w:val="24"/>
          <w:shd w:val="clear" w:color="auto" w:fill="FFFFFF"/>
        </w:rPr>
        <w:t xml:space="preserve">. </w:t>
      </w:r>
      <w:r w:rsidR="002E5E87">
        <w:rPr>
          <w:rFonts w:ascii="Tahoma" w:hAnsi="Tahoma" w:cs="Tahoma"/>
          <w:color w:val="000000"/>
          <w:sz w:val="24"/>
          <w:szCs w:val="24"/>
          <w:shd w:val="clear" w:color="auto" w:fill="FFFFFF"/>
        </w:rPr>
        <w:t>S</w:t>
      </w:r>
      <w:r w:rsidR="00F7454B">
        <w:rPr>
          <w:rFonts w:ascii="Tahoma" w:hAnsi="Tahoma" w:cs="Tahoma"/>
          <w:color w:val="000000"/>
          <w:sz w:val="24"/>
          <w:szCs w:val="24"/>
          <w:shd w:val="clear" w:color="auto" w:fill="FFFFFF"/>
        </w:rPr>
        <w:t xml:space="preserve">he had two troubled marriages, </w:t>
      </w:r>
      <w:r w:rsidR="008541D0">
        <w:rPr>
          <w:rFonts w:ascii="Tahoma" w:hAnsi="Tahoma" w:cs="Tahoma"/>
          <w:color w:val="000000"/>
          <w:sz w:val="24"/>
          <w:szCs w:val="24"/>
          <w:shd w:val="clear" w:color="auto" w:fill="FFFFFF"/>
        </w:rPr>
        <w:t xml:space="preserve">she had a child with learning disabilities who </w:t>
      </w:r>
      <w:proofErr w:type="gramStart"/>
      <w:r w:rsidR="008541D0">
        <w:rPr>
          <w:rFonts w:ascii="Tahoma" w:hAnsi="Tahoma" w:cs="Tahoma"/>
          <w:color w:val="000000"/>
          <w:sz w:val="24"/>
          <w:szCs w:val="24"/>
          <w:shd w:val="clear" w:color="auto" w:fill="FFFFFF"/>
        </w:rPr>
        <w:t>drowned</w:t>
      </w:r>
      <w:proofErr w:type="gramEnd"/>
      <w:r w:rsidR="008541D0">
        <w:rPr>
          <w:rFonts w:ascii="Tahoma" w:hAnsi="Tahoma" w:cs="Tahoma"/>
          <w:color w:val="000000"/>
          <w:sz w:val="24"/>
          <w:szCs w:val="24"/>
          <w:shd w:val="clear" w:color="auto" w:fill="FFFFFF"/>
        </w:rPr>
        <w:t xml:space="preserve"> and </w:t>
      </w:r>
      <w:r w:rsidR="008D3E77">
        <w:rPr>
          <w:rFonts w:ascii="Tahoma" w:hAnsi="Tahoma" w:cs="Tahoma"/>
          <w:color w:val="000000"/>
          <w:sz w:val="24"/>
          <w:szCs w:val="24"/>
          <w:shd w:val="clear" w:color="auto" w:fill="FFFFFF"/>
        </w:rPr>
        <w:t>her brother was execut</w:t>
      </w:r>
      <w:r w:rsidR="002E5E87">
        <w:rPr>
          <w:rFonts w:ascii="Tahoma" w:hAnsi="Tahoma" w:cs="Tahoma"/>
          <w:color w:val="000000"/>
          <w:sz w:val="24"/>
          <w:szCs w:val="24"/>
          <w:shd w:val="clear" w:color="auto" w:fill="FFFFFF"/>
        </w:rPr>
        <w:t>ed</w:t>
      </w:r>
      <w:r w:rsidR="008D3E77">
        <w:rPr>
          <w:rFonts w:ascii="Tahoma" w:hAnsi="Tahoma" w:cs="Tahoma"/>
          <w:color w:val="000000"/>
          <w:sz w:val="24"/>
          <w:szCs w:val="24"/>
          <w:shd w:val="clear" w:color="auto" w:fill="FFFFFF"/>
        </w:rPr>
        <w:t xml:space="preserve"> for sexual scandal. </w:t>
      </w:r>
      <w:r w:rsidR="00E35C00">
        <w:rPr>
          <w:rFonts w:ascii="Tahoma" w:hAnsi="Tahoma" w:cs="Tahoma"/>
          <w:color w:val="000000"/>
          <w:sz w:val="24"/>
          <w:szCs w:val="24"/>
          <w:shd w:val="clear" w:color="auto" w:fill="FFFFFF"/>
        </w:rPr>
        <w:t>Lady Eleanor had</w:t>
      </w:r>
      <w:r w:rsidR="008D3E77">
        <w:rPr>
          <w:rFonts w:ascii="Tahoma" w:hAnsi="Tahoma" w:cs="Tahoma"/>
          <w:color w:val="000000"/>
          <w:sz w:val="24"/>
          <w:szCs w:val="24"/>
          <w:shd w:val="clear" w:color="auto" w:fill="FFFFFF"/>
        </w:rPr>
        <w:t xml:space="preserve"> personal circumstances </w:t>
      </w:r>
      <w:r w:rsidR="00E35C00">
        <w:rPr>
          <w:rFonts w:ascii="Tahoma" w:hAnsi="Tahoma" w:cs="Tahoma"/>
          <w:color w:val="000000"/>
          <w:sz w:val="24"/>
          <w:szCs w:val="24"/>
          <w:shd w:val="clear" w:color="auto" w:fill="FFFFFF"/>
        </w:rPr>
        <w:t xml:space="preserve">that might </w:t>
      </w:r>
      <w:r w:rsidR="008D3E77">
        <w:rPr>
          <w:rFonts w:ascii="Tahoma" w:hAnsi="Tahoma" w:cs="Tahoma"/>
          <w:color w:val="000000"/>
          <w:sz w:val="24"/>
          <w:szCs w:val="24"/>
          <w:shd w:val="clear" w:color="auto" w:fill="FFFFFF"/>
        </w:rPr>
        <w:t xml:space="preserve">be as important </w:t>
      </w:r>
      <w:r w:rsidR="00E35C00">
        <w:rPr>
          <w:rFonts w:ascii="Tahoma" w:hAnsi="Tahoma" w:cs="Tahoma"/>
          <w:color w:val="000000"/>
          <w:sz w:val="24"/>
          <w:szCs w:val="24"/>
          <w:shd w:val="clear" w:color="auto" w:fill="FFFFFF"/>
        </w:rPr>
        <w:t xml:space="preserve">to understanding her </w:t>
      </w:r>
      <w:r w:rsidR="008D3E77">
        <w:rPr>
          <w:rFonts w:ascii="Tahoma" w:hAnsi="Tahoma" w:cs="Tahoma"/>
          <w:color w:val="000000"/>
          <w:sz w:val="24"/>
          <w:szCs w:val="24"/>
          <w:shd w:val="clear" w:color="auto" w:fill="FFFFFF"/>
        </w:rPr>
        <w:t>as the</w:t>
      </w:r>
      <w:r w:rsidR="006D15A5">
        <w:rPr>
          <w:rFonts w:ascii="Tahoma" w:hAnsi="Tahoma" w:cs="Tahoma"/>
          <w:color w:val="000000"/>
          <w:sz w:val="24"/>
          <w:szCs w:val="24"/>
          <w:shd w:val="clear" w:color="auto" w:fill="FFFFFF"/>
        </w:rPr>
        <w:t xml:space="preserve"> wider culture and beliefs of </w:t>
      </w:r>
      <w:r w:rsidR="00E35C00">
        <w:rPr>
          <w:rFonts w:ascii="Tahoma" w:hAnsi="Tahoma" w:cs="Tahoma"/>
          <w:color w:val="000000"/>
          <w:sz w:val="24"/>
          <w:szCs w:val="24"/>
          <w:shd w:val="clear" w:color="auto" w:fill="FFFFFF"/>
        </w:rPr>
        <w:t>her time</w:t>
      </w:r>
      <w:r w:rsidR="006D15A5">
        <w:rPr>
          <w:rFonts w:ascii="Tahoma" w:hAnsi="Tahoma" w:cs="Tahoma"/>
          <w:color w:val="000000"/>
          <w:sz w:val="24"/>
          <w:szCs w:val="24"/>
          <w:shd w:val="clear" w:color="auto" w:fill="FFFFFF"/>
        </w:rPr>
        <w:t xml:space="preserve">. </w:t>
      </w:r>
    </w:p>
    <w:p w14:paraId="56F29E9C" w14:textId="114A6958" w:rsidR="001B7B54" w:rsidRPr="00BA7A55" w:rsidRDefault="001B7B54" w:rsidP="006875F1">
      <w:pPr>
        <w:ind w:left="720"/>
        <w:rPr>
          <w:rFonts w:ascii="Tahoma" w:hAnsi="Tahoma" w:cs="Tahoma"/>
          <w:b/>
          <w:i/>
          <w:color w:val="000000"/>
          <w:sz w:val="24"/>
          <w:szCs w:val="24"/>
          <w:shd w:val="clear" w:color="auto" w:fill="FFFFFF"/>
        </w:rPr>
      </w:pPr>
      <w:r w:rsidRPr="00BA7A55">
        <w:rPr>
          <w:rFonts w:ascii="Tahoma" w:hAnsi="Tahoma" w:cs="Tahoma"/>
          <w:b/>
          <w:i/>
          <w:color w:val="000000"/>
          <w:sz w:val="24"/>
          <w:szCs w:val="24"/>
          <w:shd w:val="clear" w:color="auto" w:fill="FFFFFF"/>
        </w:rPr>
        <w:t xml:space="preserve">THINK! What evidence can you find that </w:t>
      </w:r>
      <w:r w:rsidR="00BA7A55" w:rsidRPr="00BA7A55">
        <w:rPr>
          <w:rFonts w:ascii="Tahoma" w:hAnsi="Tahoma" w:cs="Tahoma"/>
          <w:b/>
          <w:i/>
          <w:color w:val="000000"/>
          <w:sz w:val="24"/>
          <w:szCs w:val="24"/>
          <w:shd w:val="clear" w:color="auto" w:fill="FFFFFF"/>
        </w:rPr>
        <w:t xml:space="preserve">ideas in </w:t>
      </w:r>
      <w:r w:rsidRPr="00BA7A55">
        <w:rPr>
          <w:rFonts w:ascii="Tahoma" w:hAnsi="Tahoma" w:cs="Tahoma"/>
          <w:b/>
          <w:i/>
          <w:color w:val="000000"/>
          <w:sz w:val="24"/>
          <w:szCs w:val="24"/>
          <w:shd w:val="clear" w:color="auto" w:fill="FFFFFF"/>
        </w:rPr>
        <w:t xml:space="preserve">the 1600s were like medieval times? What evidence can you find that </w:t>
      </w:r>
      <w:r w:rsidR="00BA7A55">
        <w:rPr>
          <w:rFonts w:ascii="Tahoma" w:hAnsi="Tahoma" w:cs="Tahoma"/>
          <w:b/>
          <w:i/>
          <w:color w:val="000000"/>
          <w:sz w:val="24"/>
          <w:szCs w:val="24"/>
          <w:shd w:val="clear" w:color="auto" w:fill="FFFFFF"/>
        </w:rPr>
        <w:t>ideas</w:t>
      </w:r>
      <w:r w:rsidRPr="00BA7A55">
        <w:rPr>
          <w:rFonts w:ascii="Tahoma" w:hAnsi="Tahoma" w:cs="Tahoma"/>
          <w:b/>
          <w:i/>
          <w:color w:val="000000"/>
          <w:sz w:val="24"/>
          <w:szCs w:val="24"/>
          <w:shd w:val="clear" w:color="auto" w:fill="FFFFFF"/>
        </w:rPr>
        <w:t xml:space="preserve"> were changing? What evidence can you find</w:t>
      </w:r>
      <w:r w:rsidR="00622664" w:rsidRPr="00BA7A55">
        <w:rPr>
          <w:rFonts w:ascii="Tahoma" w:hAnsi="Tahoma" w:cs="Tahoma"/>
          <w:b/>
          <w:i/>
          <w:color w:val="000000"/>
          <w:sz w:val="24"/>
          <w:szCs w:val="24"/>
          <w:shd w:val="clear" w:color="auto" w:fill="FFFFFF"/>
        </w:rPr>
        <w:t xml:space="preserve"> </w:t>
      </w:r>
      <w:r w:rsidR="00CB4BBD">
        <w:rPr>
          <w:rFonts w:ascii="Tahoma" w:hAnsi="Tahoma" w:cs="Tahoma"/>
          <w:b/>
          <w:i/>
          <w:color w:val="000000"/>
          <w:sz w:val="24"/>
          <w:szCs w:val="24"/>
          <w:shd w:val="clear" w:color="auto" w:fill="FFFFFF"/>
        </w:rPr>
        <w:t xml:space="preserve">to argue </w:t>
      </w:r>
      <w:r w:rsidR="00622664" w:rsidRPr="00BA7A55">
        <w:rPr>
          <w:rFonts w:ascii="Tahoma" w:hAnsi="Tahoma" w:cs="Tahoma"/>
          <w:b/>
          <w:i/>
          <w:color w:val="000000"/>
          <w:sz w:val="24"/>
          <w:szCs w:val="24"/>
          <w:shd w:val="clear" w:color="auto" w:fill="FFFFFF"/>
        </w:rPr>
        <w:t xml:space="preserve">that </w:t>
      </w:r>
      <w:r w:rsidR="00834C56">
        <w:rPr>
          <w:rFonts w:ascii="Tahoma" w:hAnsi="Tahoma" w:cs="Tahoma"/>
          <w:b/>
          <w:i/>
          <w:color w:val="000000"/>
          <w:sz w:val="24"/>
          <w:szCs w:val="24"/>
          <w:shd w:val="clear" w:color="auto" w:fill="FFFFFF"/>
        </w:rPr>
        <w:t xml:space="preserve">Lady </w:t>
      </w:r>
      <w:r w:rsidR="00622664" w:rsidRPr="00BA7A55">
        <w:rPr>
          <w:rFonts w:ascii="Tahoma" w:hAnsi="Tahoma" w:cs="Tahoma"/>
          <w:b/>
          <w:i/>
          <w:color w:val="000000"/>
          <w:sz w:val="24"/>
          <w:szCs w:val="24"/>
          <w:shd w:val="clear" w:color="auto" w:fill="FFFFFF"/>
        </w:rPr>
        <w:t xml:space="preserve">Eleanor’s story </w:t>
      </w:r>
      <w:r w:rsidR="00834C56">
        <w:rPr>
          <w:rFonts w:ascii="Tahoma" w:hAnsi="Tahoma" w:cs="Tahoma"/>
          <w:b/>
          <w:i/>
          <w:color w:val="000000"/>
          <w:sz w:val="24"/>
          <w:szCs w:val="24"/>
          <w:shd w:val="clear" w:color="auto" w:fill="FFFFFF"/>
        </w:rPr>
        <w:t xml:space="preserve">does </w:t>
      </w:r>
      <w:r w:rsidR="00622664" w:rsidRPr="00BA7A55">
        <w:rPr>
          <w:rFonts w:ascii="Tahoma" w:hAnsi="Tahoma" w:cs="Tahoma"/>
          <w:b/>
          <w:i/>
          <w:color w:val="000000"/>
          <w:sz w:val="24"/>
          <w:szCs w:val="24"/>
          <w:shd w:val="clear" w:color="auto" w:fill="FFFFFF"/>
        </w:rPr>
        <w:t xml:space="preserve">not tell us much about </w:t>
      </w:r>
      <w:r w:rsidR="006875F1" w:rsidRPr="00BA7A55">
        <w:rPr>
          <w:rFonts w:ascii="Tahoma" w:hAnsi="Tahoma" w:cs="Tahoma"/>
          <w:b/>
          <w:i/>
          <w:color w:val="000000"/>
          <w:sz w:val="24"/>
          <w:szCs w:val="24"/>
          <w:shd w:val="clear" w:color="auto" w:fill="FFFFFF"/>
        </w:rPr>
        <w:t>England in the early</w:t>
      </w:r>
      <w:r w:rsidR="00622664" w:rsidRPr="00BA7A55">
        <w:rPr>
          <w:rFonts w:ascii="Tahoma" w:hAnsi="Tahoma" w:cs="Tahoma"/>
          <w:b/>
          <w:i/>
          <w:color w:val="000000"/>
          <w:sz w:val="24"/>
          <w:szCs w:val="24"/>
          <w:shd w:val="clear" w:color="auto" w:fill="FFFFFF"/>
        </w:rPr>
        <w:t xml:space="preserve"> 17</w:t>
      </w:r>
      <w:r w:rsidR="00622664" w:rsidRPr="00BA7A55">
        <w:rPr>
          <w:rFonts w:ascii="Tahoma" w:hAnsi="Tahoma" w:cs="Tahoma"/>
          <w:b/>
          <w:i/>
          <w:color w:val="000000"/>
          <w:sz w:val="24"/>
          <w:szCs w:val="24"/>
          <w:shd w:val="clear" w:color="auto" w:fill="FFFFFF"/>
          <w:vertAlign w:val="superscript"/>
        </w:rPr>
        <w:t>th</w:t>
      </w:r>
      <w:r w:rsidR="00622664" w:rsidRPr="00BA7A55">
        <w:rPr>
          <w:rFonts w:ascii="Tahoma" w:hAnsi="Tahoma" w:cs="Tahoma"/>
          <w:b/>
          <w:i/>
          <w:color w:val="000000"/>
          <w:sz w:val="24"/>
          <w:szCs w:val="24"/>
          <w:shd w:val="clear" w:color="auto" w:fill="FFFFFF"/>
        </w:rPr>
        <w:t xml:space="preserve"> century? </w:t>
      </w:r>
    </w:p>
    <w:p w14:paraId="1FBC331A" w14:textId="77777777" w:rsidR="00DA4CBE" w:rsidRPr="009000B4" w:rsidRDefault="00DA4CBE" w:rsidP="00DA4CBE">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Over to you!</w:t>
      </w:r>
    </w:p>
    <w:p w14:paraId="120131AF" w14:textId="696C3A1B" w:rsidR="00DA4CBE" w:rsidRPr="009000B4" w:rsidRDefault="006875F1" w:rsidP="00DA4CB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Why not </w:t>
      </w:r>
      <w:proofErr w:type="gramStart"/>
      <w:r>
        <w:rPr>
          <w:rFonts w:ascii="Tahoma" w:hAnsi="Tahoma" w:cs="Tahoma"/>
          <w:color w:val="000000"/>
          <w:sz w:val="24"/>
          <w:szCs w:val="24"/>
          <w:shd w:val="clear" w:color="auto" w:fill="FFFFFF"/>
        </w:rPr>
        <w:t>do</w:t>
      </w:r>
      <w:proofErr w:type="gramEnd"/>
      <w:r>
        <w:rPr>
          <w:rFonts w:ascii="Tahoma" w:hAnsi="Tahoma" w:cs="Tahoma"/>
          <w:color w:val="000000"/>
          <w:sz w:val="24"/>
          <w:szCs w:val="24"/>
          <w:shd w:val="clear" w:color="auto" w:fill="FFFFFF"/>
        </w:rPr>
        <w:t xml:space="preserve"> some internet research about other women regarded as ‘strange’ to </w:t>
      </w:r>
      <w:r w:rsidR="00BA1EC0">
        <w:rPr>
          <w:rFonts w:ascii="Tahoma" w:hAnsi="Tahoma" w:cs="Tahoma"/>
          <w:color w:val="000000"/>
          <w:sz w:val="24"/>
          <w:szCs w:val="24"/>
          <w:shd w:val="clear" w:color="auto" w:fill="FFFFFF"/>
        </w:rPr>
        <w:t>find out about their times? For example</w:t>
      </w:r>
      <w:r w:rsidR="00EE507F">
        <w:rPr>
          <w:rFonts w:ascii="Tahoma" w:hAnsi="Tahoma" w:cs="Tahoma"/>
          <w:color w:val="000000"/>
          <w:sz w:val="24"/>
          <w:szCs w:val="24"/>
          <w:shd w:val="clear" w:color="auto" w:fill="FFFFFF"/>
        </w:rPr>
        <w:t>,</w:t>
      </w:r>
      <w:r w:rsidR="00BA1EC0">
        <w:rPr>
          <w:rFonts w:ascii="Tahoma" w:hAnsi="Tahoma" w:cs="Tahoma"/>
          <w:color w:val="000000"/>
          <w:sz w:val="24"/>
          <w:szCs w:val="24"/>
          <w:shd w:val="clear" w:color="auto" w:fill="FFFFFF"/>
        </w:rPr>
        <w:t xml:space="preserve"> </w:t>
      </w:r>
      <w:r w:rsidR="00313C7F">
        <w:rPr>
          <w:rFonts w:ascii="Tahoma" w:hAnsi="Tahoma" w:cs="Tahoma"/>
          <w:color w:val="000000"/>
          <w:sz w:val="24"/>
          <w:szCs w:val="24"/>
          <w:shd w:val="clear" w:color="auto" w:fill="FFFFFF"/>
        </w:rPr>
        <w:t xml:space="preserve">Joan of Arc, </w:t>
      </w:r>
      <w:r w:rsidR="00BD38D2">
        <w:rPr>
          <w:rFonts w:ascii="Tahoma" w:hAnsi="Tahoma" w:cs="Tahoma"/>
          <w:color w:val="000000"/>
          <w:sz w:val="24"/>
          <w:szCs w:val="24"/>
          <w:shd w:val="clear" w:color="auto" w:fill="FFFFFF"/>
        </w:rPr>
        <w:t xml:space="preserve">Jane the Fool or </w:t>
      </w:r>
      <w:r w:rsidR="00BA1EC0">
        <w:rPr>
          <w:rFonts w:ascii="Tahoma" w:hAnsi="Tahoma" w:cs="Tahoma"/>
          <w:color w:val="000000"/>
          <w:sz w:val="24"/>
          <w:szCs w:val="24"/>
          <w:shd w:val="clear" w:color="auto" w:fill="FFFFFF"/>
        </w:rPr>
        <w:t>Anne Lister</w:t>
      </w:r>
      <w:r w:rsidR="00BD38D2">
        <w:rPr>
          <w:rFonts w:ascii="Tahoma" w:hAnsi="Tahoma" w:cs="Tahoma"/>
          <w:color w:val="000000"/>
          <w:sz w:val="24"/>
          <w:szCs w:val="24"/>
          <w:shd w:val="clear" w:color="auto" w:fill="FFFFFF"/>
        </w:rPr>
        <w:t>.</w:t>
      </w:r>
    </w:p>
    <w:p w14:paraId="518BE142" w14:textId="33A422FB" w:rsidR="00DA4CBE" w:rsidRDefault="00DA4CBE" w:rsidP="00DA4CBE">
      <w:pPr>
        <w:rPr>
          <w:rFonts w:ascii="Tahoma" w:hAnsi="Tahoma" w:cs="Tahoma"/>
          <w:b/>
          <w:color w:val="000000"/>
          <w:sz w:val="28"/>
          <w:szCs w:val="28"/>
          <w:shd w:val="clear" w:color="auto" w:fill="FFFFFF"/>
        </w:rPr>
      </w:pPr>
      <w:r>
        <w:rPr>
          <w:rFonts w:ascii="Tahoma" w:hAnsi="Tahoma" w:cs="Tahoma"/>
          <w:b/>
          <w:color w:val="000000"/>
          <w:sz w:val="28"/>
          <w:szCs w:val="28"/>
          <w:shd w:val="clear" w:color="auto" w:fill="FFFFFF"/>
        </w:rPr>
        <w:lastRenderedPageBreak/>
        <w:t>Teacher notes: ‘</w:t>
      </w:r>
      <w:r w:rsidR="00BD38D2" w:rsidRPr="00BD38D2">
        <w:rPr>
          <w:rFonts w:ascii="Tahoma" w:hAnsi="Tahoma" w:cs="Tahoma"/>
          <w:b/>
          <w:color w:val="000000"/>
          <w:sz w:val="28"/>
          <w:szCs w:val="28"/>
          <w:shd w:val="clear" w:color="auto" w:fill="FFFFFF"/>
        </w:rPr>
        <w:t>What does the story of Lady Eleanor Davies reveal about England in the first half of the 17th Century?</w:t>
      </w:r>
      <w:r>
        <w:rPr>
          <w:rFonts w:ascii="Tahoma" w:hAnsi="Tahoma" w:cs="Tahoma"/>
          <w:b/>
          <w:color w:val="000000"/>
          <w:sz w:val="28"/>
          <w:szCs w:val="28"/>
          <w:shd w:val="clear" w:color="auto" w:fill="FFFFFF"/>
        </w:rPr>
        <w:t>’</w:t>
      </w:r>
    </w:p>
    <w:p w14:paraId="4A954BA3" w14:textId="77777777" w:rsidR="00F457F2" w:rsidRDefault="00F457F2" w:rsidP="00DA4CBE">
      <w:pPr>
        <w:rPr>
          <w:rFonts w:ascii="Tahoma" w:hAnsi="Tahoma" w:cs="Tahoma"/>
          <w:b/>
          <w:color w:val="000000"/>
          <w:sz w:val="24"/>
          <w:szCs w:val="24"/>
          <w:shd w:val="clear" w:color="auto" w:fill="FFFFFF"/>
        </w:rPr>
      </w:pPr>
    </w:p>
    <w:p w14:paraId="7E4D7B43" w14:textId="7302B98D" w:rsidR="00DA4CBE" w:rsidRDefault="00DA4CBE" w:rsidP="00DA4CBE">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7D7EB4D1" w14:textId="77777777" w:rsidR="00DA4CBE" w:rsidRDefault="00DA4CBE" w:rsidP="00DA4CBE">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p>
    <w:p w14:paraId="3A9E3112" w14:textId="77777777" w:rsidR="00F457F2" w:rsidRDefault="00F457F2" w:rsidP="00DA4CBE">
      <w:pPr>
        <w:rPr>
          <w:rFonts w:ascii="Tahoma" w:hAnsi="Tahoma" w:cs="Tahoma"/>
          <w:b/>
          <w:color w:val="000000"/>
          <w:sz w:val="24"/>
          <w:szCs w:val="24"/>
          <w:shd w:val="clear" w:color="auto" w:fill="FFFFFF"/>
        </w:rPr>
      </w:pPr>
    </w:p>
    <w:p w14:paraId="00EBC352" w14:textId="5C8377F7" w:rsidR="00DA4CBE" w:rsidRPr="00BE3ACE" w:rsidRDefault="00DA4CBE" w:rsidP="00DA4CBE">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 xml:space="preserve">The concept </w:t>
      </w:r>
      <w:proofErr w:type="gramStart"/>
      <w:r>
        <w:rPr>
          <w:rFonts w:ascii="Tahoma" w:hAnsi="Tahoma" w:cs="Tahoma"/>
          <w:b/>
          <w:color w:val="000000"/>
          <w:sz w:val="24"/>
          <w:szCs w:val="24"/>
          <w:shd w:val="clear" w:color="auto" w:fill="FFFFFF"/>
        </w:rPr>
        <w:t>focus</w:t>
      </w:r>
      <w:proofErr w:type="gramEnd"/>
      <w:r>
        <w:rPr>
          <w:rFonts w:ascii="Tahoma" w:hAnsi="Tahoma" w:cs="Tahoma"/>
          <w:b/>
          <w:color w:val="000000"/>
          <w:sz w:val="24"/>
          <w:szCs w:val="24"/>
          <w:shd w:val="clear" w:color="auto" w:fill="FFFFFF"/>
        </w:rPr>
        <w:t xml:space="preserve"> of this enquiry</w:t>
      </w:r>
    </w:p>
    <w:p w14:paraId="75ECA30B" w14:textId="53717723" w:rsidR="00BD38D2" w:rsidRDefault="00DA4CBE" w:rsidP="00BD38D2">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enquiry question here is: ‘</w:t>
      </w:r>
      <w:r w:rsidR="00BD38D2" w:rsidRPr="00BD38D2">
        <w:rPr>
          <w:rFonts w:ascii="Tahoma" w:hAnsi="Tahoma" w:cs="Tahoma"/>
          <w:i/>
          <w:color w:val="000000"/>
          <w:sz w:val="24"/>
          <w:szCs w:val="24"/>
          <w:shd w:val="clear" w:color="auto" w:fill="FFFFFF"/>
        </w:rPr>
        <w:t>What does the story of Lady Eleanor Davies reveal about England in the first half of the 17th Century?</w:t>
      </w:r>
      <w:r>
        <w:rPr>
          <w:rFonts w:ascii="Tahoma" w:hAnsi="Tahoma" w:cs="Tahoma"/>
          <w:color w:val="000000"/>
          <w:sz w:val="24"/>
          <w:szCs w:val="24"/>
          <w:shd w:val="clear" w:color="auto" w:fill="FFFFFF"/>
        </w:rPr>
        <w:t xml:space="preserve">’ </w:t>
      </w:r>
      <w:r w:rsidR="00EE507F">
        <w:rPr>
          <w:rFonts w:ascii="Tahoma" w:hAnsi="Tahoma" w:cs="Tahoma"/>
          <w:color w:val="000000"/>
          <w:sz w:val="24"/>
          <w:szCs w:val="24"/>
          <w:shd w:val="clear" w:color="auto" w:fill="FFFFFF"/>
        </w:rPr>
        <w:t xml:space="preserve">It is </w:t>
      </w:r>
      <w:r w:rsidR="00B05D07">
        <w:rPr>
          <w:rFonts w:ascii="Tahoma" w:hAnsi="Tahoma" w:cs="Tahoma"/>
          <w:color w:val="000000"/>
          <w:sz w:val="24"/>
          <w:szCs w:val="24"/>
          <w:shd w:val="clear" w:color="auto" w:fill="FFFFFF"/>
        </w:rPr>
        <w:t xml:space="preserve">intended to help students to explore the ideas and beliefs of a time in the past very different to our own. </w:t>
      </w:r>
      <w:r w:rsidR="0038303A">
        <w:rPr>
          <w:rFonts w:ascii="Tahoma" w:hAnsi="Tahoma" w:cs="Tahoma"/>
          <w:color w:val="000000"/>
          <w:sz w:val="24"/>
          <w:szCs w:val="24"/>
          <w:shd w:val="clear" w:color="auto" w:fill="FFFFFF"/>
        </w:rPr>
        <w:t>By doing this they should improve their s</w:t>
      </w:r>
      <w:r w:rsidR="00B05D07">
        <w:rPr>
          <w:rFonts w:ascii="Tahoma" w:hAnsi="Tahoma" w:cs="Tahoma"/>
          <w:color w:val="000000"/>
          <w:sz w:val="24"/>
          <w:szCs w:val="24"/>
          <w:shd w:val="clear" w:color="auto" w:fill="FFFFFF"/>
        </w:rPr>
        <w:t>ense of period</w:t>
      </w:r>
      <w:r w:rsidR="0038303A">
        <w:rPr>
          <w:rFonts w:ascii="Tahoma" w:hAnsi="Tahoma" w:cs="Tahoma"/>
          <w:color w:val="000000"/>
          <w:sz w:val="24"/>
          <w:szCs w:val="24"/>
          <w:shd w:val="clear" w:color="auto" w:fill="FFFFFF"/>
        </w:rPr>
        <w:t xml:space="preserve">. A good sense of period </w:t>
      </w:r>
      <w:r w:rsidR="00B05D07">
        <w:rPr>
          <w:rFonts w:ascii="Tahoma" w:hAnsi="Tahoma" w:cs="Tahoma"/>
          <w:color w:val="000000"/>
          <w:sz w:val="24"/>
          <w:szCs w:val="24"/>
          <w:shd w:val="clear" w:color="auto" w:fill="FFFFFF"/>
        </w:rPr>
        <w:t xml:space="preserve">is important to </w:t>
      </w:r>
      <w:proofErr w:type="gramStart"/>
      <w:r w:rsidR="0038303A">
        <w:rPr>
          <w:rFonts w:ascii="Tahoma" w:hAnsi="Tahoma" w:cs="Tahoma"/>
          <w:color w:val="000000"/>
          <w:sz w:val="24"/>
          <w:szCs w:val="24"/>
          <w:shd w:val="clear" w:color="auto" w:fill="FFFFFF"/>
        </w:rPr>
        <w:t>being</w:t>
      </w:r>
      <w:proofErr w:type="gramEnd"/>
      <w:r w:rsidR="0038303A">
        <w:rPr>
          <w:rFonts w:ascii="Tahoma" w:hAnsi="Tahoma" w:cs="Tahoma"/>
          <w:color w:val="000000"/>
          <w:sz w:val="24"/>
          <w:szCs w:val="24"/>
          <w:shd w:val="clear" w:color="auto" w:fill="FFFFFF"/>
        </w:rPr>
        <w:t xml:space="preserve"> a good historian and it is quite hard for students to </w:t>
      </w:r>
      <w:r w:rsidR="00161C4D">
        <w:rPr>
          <w:rFonts w:ascii="Tahoma" w:hAnsi="Tahoma" w:cs="Tahoma"/>
          <w:color w:val="000000"/>
          <w:sz w:val="24"/>
          <w:szCs w:val="24"/>
          <w:shd w:val="clear" w:color="auto" w:fill="FFFFFF"/>
        </w:rPr>
        <w:t>gain</w:t>
      </w:r>
      <w:r w:rsidR="0038303A">
        <w:rPr>
          <w:rFonts w:ascii="Tahoma" w:hAnsi="Tahoma" w:cs="Tahoma"/>
          <w:color w:val="000000"/>
          <w:sz w:val="24"/>
          <w:szCs w:val="24"/>
          <w:shd w:val="clear" w:color="auto" w:fill="FFFFFF"/>
        </w:rPr>
        <w:t>.</w:t>
      </w:r>
      <w:r w:rsidR="00161C4D">
        <w:rPr>
          <w:rFonts w:ascii="Tahoma" w:hAnsi="Tahoma" w:cs="Tahoma"/>
          <w:color w:val="000000"/>
          <w:sz w:val="24"/>
          <w:szCs w:val="24"/>
          <w:shd w:val="clear" w:color="auto" w:fill="FFFFFF"/>
        </w:rPr>
        <w:t xml:space="preserve"> Approaching the ideas and beliefs of a time through the experiences of one person can be an accessible way </w:t>
      </w:r>
      <w:r w:rsidR="00E70CAA">
        <w:rPr>
          <w:rFonts w:ascii="Tahoma" w:hAnsi="Tahoma" w:cs="Tahoma"/>
          <w:color w:val="000000"/>
          <w:sz w:val="24"/>
          <w:szCs w:val="24"/>
          <w:shd w:val="clear" w:color="auto" w:fill="FFFFFF"/>
        </w:rPr>
        <w:t>for students to engage and learn.</w:t>
      </w:r>
    </w:p>
    <w:p w14:paraId="1EF8E3C1" w14:textId="77777777" w:rsidR="00F457F2" w:rsidRDefault="00F457F2" w:rsidP="00DA4CBE">
      <w:pPr>
        <w:rPr>
          <w:rFonts w:ascii="Tahoma" w:hAnsi="Tahoma" w:cs="Tahoma"/>
          <w:b/>
          <w:color w:val="000000"/>
          <w:sz w:val="24"/>
          <w:szCs w:val="24"/>
          <w:shd w:val="clear" w:color="auto" w:fill="FFFFFF"/>
        </w:rPr>
      </w:pPr>
    </w:p>
    <w:p w14:paraId="5D022B5C" w14:textId="61CD606B" w:rsidR="00DA4CBE" w:rsidRDefault="00DA4CBE" w:rsidP="00DA4CBE">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Curriculum links</w:t>
      </w:r>
    </w:p>
    <w:p w14:paraId="1E813659" w14:textId="52B8A358" w:rsidR="002D641F" w:rsidRDefault="00E70CAA" w:rsidP="00DA4CB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This ‘slot-in’ would be useful as part of the study of:</w:t>
      </w:r>
    </w:p>
    <w:p w14:paraId="5D098ED0" w14:textId="331F4BD9" w:rsidR="00E70CAA" w:rsidRDefault="00407C4F" w:rsidP="00E70CAA">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Stuart England and the era of the Civil War</w:t>
      </w:r>
    </w:p>
    <w:p w14:paraId="52AD9128" w14:textId="04359B63" w:rsidR="00407C4F" w:rsidRDefault="00407C4F" w:rsidP="00E70CAA">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Women in Britain over time</w:t>
      </w:r>
    </w:p>
    <w:p w14:paraId="1796D42C" w14:textId="77DEC16F" w:rsidR="00981C49" w:rsidRDefault="00981C49" w:rsidP="00E70CAA">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Medicine at the time of the Renaissance</w:t>
      </w:r>
    </w:p>
    <w:p w14:paraId="37AFB1AA" w14:textId="68E771E8" w:rsidR="003C41D6" w:rsidRDefault="003C41D6" w:rsidP="00E70CAA">
      <w:pPr>
        <w:pStyle w:val="ListParagraph"/>
        <w:numPr>
          <w:ilvl w:val="0"/>
          <w:numId w:val="5"/>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history of mental health in Britain</w:t>
      </w:r>
    </w:p>
    <w:p w14:paraId="4C9364F9" w14:textId="4D9591E3" w:rsidR="00407C4F" w:rsidRDefault="00407C4F" w:rsidP="00407C4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And as context to topics such as:</w:t>
      </w:r>
    </w:p>
    <w:p w14:paraId="7E0A85C1" w14:textId="7CAECB18" w:rsidR="00407C4F" w:rsidRDefault="00407C4F" w:rsidP="00407C4F">
      <w:pPr>
        <w:pStyle w:val="ListParagraph"/>
        <w:numPr>
          <w:ilvl w:val="0"/>
          <w:numId w:val="6"/>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Restoration</w:t>
      </w:r>
    </w:p>
    <w:p w14:paraId="58B25C44" w14:textId="482887A2" w:rsidR="00407C4F" w:rsidRDefault="00407C4F" w:rsidP="00407C4F">
      <w:pPr>
        <w:pStyle w:val="ListParagraph"/>
        <w:numPr>
          <w:ilvl w:val="0"/>
          <w:numId w:val="6"/>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Industrial Age</w:t>
      </w:r>
    </w:p>
    <w:p w14:paraId="55E82266" w14:textId="7C3BF8D6" w:rsidR="00407C4F" w:rsidRDefault="00407C4F" w:rsidP="00407C4F">
      <w:pPr>
        <w:pStyle w:val="ListParagraph"/>
        <w:numPr>
          <w:ilvl w:val="0"/>
          <w:numId w:val="6"/>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Women in </w:t>
      </w:r>
      <w:r w:rsidR="00981C49">
        <w:rPr>
          <w:rFonts w:ascii="Tahoma" w:hAnsi="Tahoma" w:cs="Tahoma"/>
          <w:color w:val="000000"/>
          <w:sz w:val="24"/>
          <w:szCs w:val="24"/>
          <w:shd w:val="clear" w:color="auto" w:fill="FFFFFF"/>
        </w:rPr>
        <w:t>Britain since 1800</w:t>
      </w:r>
    </w:p>
    <w:p w14:paraId="23C62992" w14:textId="77777777" w:rsidR="00981C49" w:rsidRPr="00407C4F" w:rsidRDefault="00981C49" w:rsidP="00981C49">
      <w:pPr>
        <w:pStyle w:val="ListParagraph"/>
        <w:rPr>
          <w:rFonts w:ascii="Tahoma" w:hAnsi="Tahoma" w:cs="Tahoma"/>
          <w:color w:val="000000"/>
          <w:sz w:val="24"/>
          <w:szCs w:val="24"/>
          <w:shd w:val="clear" w:color="auto" w:fill="FFFFFF"/>
        </w:rPr>
      </w:pPr>
    </w:p>
    <w:p w14:paraId="6CE045F4" w14:textId="5E0EB4FE" w:rsidR="00DA4CBE" w:rsidRDefault="00DA4CBE" w:rsidP="00DA4CBE">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Activity suggestions</w:t>
      </w:r>
    </w:p>
    <w:p w14:paraId="3A442B59" w14:textId="05543F38" w:rsidR="002D641F" w:rsidRDefault="00753E71" w:rsidP="00DA4CB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‘Slot ins’ can </w:t>
      </w:r>
      <w:r w:rsidR="000131EB">
        <w:rPr>
          <w:rFonts w:ascii="Tahoma" w:hAnsi="Tahoma" w:cs="Tahoma"/>
          <w:color w:val="000000"/>
          <w:sz w:val="24"/>
          <w:szCs w:val="24"/>
          <w:shd w:val="clear" w:color="auto" w:fill="FFFFFF"/>
        </w:rPr>
        <w:t>be</w:t>
      </w:r>
      <w:r w:rsidR="000B60AF">
        <w:rPr>
          <w:rFonts w:ascii="Tahoma" w:hAnsi="Tahoma" w:cs="Tahoma"/>
          <w:color w:val="000000"/>
          <w:sz w:val="24"/>
          <w:szCs w:val="24"/>
          <w:shd w:val="clear" w:color="auto" w:fill="FFFFFF"/>
        </w:rPr>
        <w:t xml:space="preserve"> </w:t>
      </w:r>
      <w:r>
        <w:rPr>
          <w:rFonts w:ascii="Tahoma" w:hAnsi="Tahoma" w:cs="Tahoma"/>
          <w:color w:val="000000"/>
          <w:sz w:val="24"/>
          <w:szCs w:val="24"/>
          <w:shd w:val="clear" w:color="auto" w:fill="FFFFFF"/>
        </w:rPr>
        <w:t>giv</w:t>
      </w:r>
      <w:r w:rsidR="000B60AF">
        <w:rPr>
          <w:rFonts w:ascii="Tahoma" w:hAnsi="Tahoma" w:cs="Tahoma"/>
          <w:color w:val="000000"/>
          <w:sz w:val="24"/>
          <w:szCs w:val="24"/>
          <w:shd w:val="clear" w:color="auto" w:fill="FFFFFF"/>
        </w:rPr>
        <w:t xml:space="preserve">en </w:t>
      </w:r>
      <w:r>
        <w:rPr>
          <w:rFonts w:ascii="Tahoma" w:hAnsi="Tahoma" w:cs="Tahoma"/>
          <w:color w:val="000000"/>
          <w:sz w:val="24"/>
          <w:szCs w:val="24"/>
          <w:shd w:val="clear" w:color="auto" w:fill="FFFFFF"/>
        </w:rPr>
        <w:t xml:space="preserve">to students in class or for homework </w:t>
      </w:r>
      <w:r w:rsidR="000B60AF">
        <w:rPr>
          <w:rFonts w:ascii="Tahoma" w:hAnsi="Tahoma" w:cs="Tahoma"/>
          <w:color w:val="000000"/>
          <w:sz w:val="24"/>
          <w:szCs w:val="24"/>
          <w:shd w:val="clear" w:color="auto" w:fill="FFFFFF"/>
        </w:rPr>
        <w:t>as the</w:t>
      </w:r>
      <w:r w:rsidR="00FC2307">
        <w:rPr>
          <w:rFonts w:ascii="Tahoma" w:hAnsi="Tahoma" w:cs="Tahoma"/>
          <w:color w:val="000000"/>
          <w:sz w:val="24"/>
          <w:szCs w:val="24"/>
          <w:shd w:val="clear" w:color="auto" w:fill="FFFFFF"/>
        </w:rPr>
        <w:t>y</w:t>
      </w:r>
      <w:r w:rsidR="000B60AF">
        <w:rPr>
          <w:rFonts w:ascii="Tahoma" w:hAnsi="Tahoma" w:cs="Tahoma"/>
          <w:color w:val="000000"/>
          <w:sz w:val="24"/>
          <w:szCs w:val="24"/>
          <w:shd w:val="clear" w:color="auto" w:fill="FFFFFF"/>
        </w:rPr>
        <w:t xml:space="preserve"> are. However, you might want to use section of the content in a lesson and here we give some activity ideas. </w:t>
      </w:r>
    </w:p>
    <w:p w14:paraId="3CE2C456" w14:textId="4EA62504" w:rsidR="00CE5F47" w:rsidRDefault="00D51548" w:rsidP="00DA4CB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Lady Eleanor was high born and that made her experience very different from that of most women of her time. </w:t>
      </w:r>
      <w:r w:rsidR="00F94325">
        <w:rPr>
          <w:rFonts w:ascii="Tahoma" w:hAnsi="Tahoma" w:cs="Tahoma"/>
          <w:color w:val="000000"/>
          <w:sz w:val="24"/>
          <w:szCs w:val="24"/>
          <w:shd w:val="clear" w:color="auto" w:fill="FFFFFF"/>
        </w:rPr>
        <w:t xml:space="preserve">You could </w:t>
      </w:r>
      <w:r w:rsidR="00CE5F47">
        <w:rPr>
          <w:rFonts w:ascii="Tahoma" w:hAnsi="Tahoma" w:cs="Tahoma"/>
          <w:color w:val="000000"/>
          <w:sz w:val="24"/>
          <w:szCs w:val="24"/>
          <w:shd w:val="clear" w:color="auto" w:fill="FFFFFF"/>
        </w:rPr>
        <w:t xml:space="preserve">develop an activity to investigate the different roles and situations of women in Stuart society. To help you there is: </w:t>
      </w:r>
      <w:hyperlink r:id="rId7" w:history="1">
        <w:r w:rsidR="00CE5F47" w:rsidRPr="00BE2582">
          <w:rPr>
            <w:rStyle w:val="Hyperlink"/>
            <w:rFonts w:ascii="Tahoma" w:hAnsi="Tahoma" w:cs="Tahoma"/>
            <w:sz w:val="24"/>
            <w:szCs w:val="24"/>
            <w:shd w:val="clear" w:color="auto" w:fill="FFFFFF"/>
          </w:rPr>
          <w:t>https://www.historyextra.com/period/stuart/stuart-britain-what-was-life-like-for-</w:t>
        </w:r>
        <w:r w:rsidR="00CE5F47" w:rsidRPr="00BE2582">
          <w:rPr>
            <w:rStyle w:val="Hyperlink"/>
            <w:rFonts w:ascii="Tahoma" w:hAnsi="Tahoma" w:cs="Tahoma"/>
            <w:sz w:val="24"/>
            <w:szCs w:val="24"/>
            <w:shd w:val="clear" w:color="auto" w:fill="FFFFFF"/>
          </w:rPr>
          <w:lastRenderedPageBreak/>
          <w:t>ordinary-people/</w:t>
        </w:r>
      </w:hyperlink>
      <w:r w:rsidR="00CE5F47">
        <w:rPr>
          <w:rFonts w:ascii="Tahoma" w:hAnsi="Tahoma" w:cs="Tahoma"/>
          <w:color w:val="000000"/>
          <w:sz w:val="24"/>
          <w:szCs w:val="24"/>
          <w:shd w:val="clear" w:color="auto" w:fill="FFFFFF"/>
        </w:rPr>
        <w:t xml:space="preserve"> and </w:t>
      </w:r>
      <w:hyperlink r:id="rId8" w:history="1">
        <w:r w:rsidRPr="00BE2582">
          <w:rPr>
            <w:rStyle w:val="Hyperlink"/>
            <w:rFonts w:ascii="Tahoma" w:hAnsi="Tahoma" w:cs="Tahoma"/>
            <w:sz w:val="24"/>
            <w:szCs w:val="24"/>
            <w:shd w:val="clear" w:color="auto" w:fill="FFFFFF"/>
          </w:rPr>
          <w:t>https://www.english-heritage.org.uk/learn/story-of-england/stuarts/</w:t>
        </w:r>
      </w:hyperlink>
      <w:r>
        <w:rPr>
          <w:rFonts w:ascii="Tahoma" w:hAnsi="Tahoma" w:cs="Tahoma"/>
          <w:color w:val="000000"/>
          <w:sz w:val="24"/>
          <w:szCs w:val="24"/>
          <w:shd w:val="clear" w:color="auto" w:fill="FFFFFF"/>
        </w:rPr>
        <w:t xml:space="preserve"> </w:t>
      </w:r>
      <w:r w:rsidR="00977244">
        <w:rPr>
          <w:rFonts w:ascii="Tahoma" w:hAnsi="Tahoma" w:cs="Tahoma"/>
          <w:color w:val="000000"/>
          <w:sz w:val="24"/>
          <w:szCs w:val="24"/>
          <w:shd w:val="clear" w:color="auto" w:fill="FFFFFF"/>
        </w:rPr>
        <w:t xml:space="preserve">and for HA members </w:t>
      </w:r>
      <w:hyperlink r:id="rId9" w:history="1">
        <w:r w:rsidR="00977244" w:rsidRPr="00BE2582">
          <w:rPr>
            <w:rStyle w:val="Hyperlink"/>
            <w:rFonts w:ascii="Tahoma" w:hAnsi="Tahoma" w:cs="Tahoma"/>
            <w:sz w:val="24"/>
            <w:szCs w:val="24"/>
            <w:shd w:val="clear" w:color="auto" w:fill="FFFFFF"/>
          </w:rPr>
          <w:t>https://www.history.org.uk/secondary/resource/7001/women-education-and-literacy-in-tudor-and-stuart</w:t>
        </w:r>
      </w:hyperlink>
    </w:p>
    <w:p w14:paraId="56E6F839" w14:textId="720D8F74" w:rsidR="00B06396" w:rsidRDefault="004D13E6" w:rsidP="00DA4CB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You might be wanting</w:t>
      </w:r>
      <w:r w:rsidR="002612B1">
        <w:rPr>
          <w:rFonts w:ascii="Tahoma" w:hAnsi="Tahoma" w:cs="Tahoma"/>
          <w:color w:val="000000"/>
          <w:sz w:val="24"/>
          <w:szCs w:val="24"/>
          <w:shd w:val="clear" w:color="auto" w:fill="FFFFFF"/>
        </w:rPr>
        <w:t xml:space="preserve"> your students to understand how in many ways the 1600s were a time when there were still ‘medieval ideas</w:t>
      </w:r>
      <w:r w:rsidR="006F1F7F">
        <w:rPr>
          <w:rFonts w:ascii="Tahoma" w:hAnsi="Tahoma" w:cs="Tahoma"/>
          <w:color w:val="000000"/>
          <w:sz w:val="24"/>
          <w:szCs w:val="24"/>
          <w:shd w:val="clear" w:color="auto" w:fill="FFFFFF"/>
        </w:rPr>
        <w:t xml:space="preserve">’ but also a </w:t>
      </w:r>
      <w:r>
        <w:rPr>
          <w:rFonts w:ascii="Tahoma" w:hAnsi="Tahoma" w:cs="Tahoma"/>
          <w:color w:val="000000"/>
          <w:sz w:val="24"/>
          <w:szCs w:val="24"/>
          <w:shd w:val="clear" w:color="auto" w:fill="FFFFFF"/>
        </w:rPr>
        <w:t xml:space="preserve">time of change to </w:t>
      </w:r>
      <w:r w:rsidR="006F1F7F">
        <w:rPr>
          <w:rFonts w:ascii="Tahoma" w:hAnsi="Tahoma" w:cs="Tahoma"/>
          <w:color w:val="000000"/>
          <w:sz w:val="24"/>
          <w:szCs w:val="24"/>
          <w:shd w:val="clear" w:color="auto" w:fill="FFFFFF"/>
        </w:rPr>
        <w:t xml:space="preserve">a different way of thinking that we would associate with </w:t>
      </w:r>
      <w:r w:rsidR="003E4508">
        <w:rPr>
          <w:rFonts w:ascii="Tahoma" w:hAnsi="Tahoma" w:cs="Tahoma"/>
          <w:color w:val="000000"/>
          <w:sz w:val="24"/>
          <w:szCs w:val="24"/>
          <w:shd w:val="clear" w:color="auto" w:fill="FFFFFF"/>
        </w:rPr>
        <w:t xml:space="preserve">more diversity of religious beliefs, the ideas of thinkers such as Descartes and Locke and the development of natural sciences. </w:t>
      </w:r>
      <w:r w:rsidR="00085D59">
        <w:rPr>
          <w:rFonts w:ascii="Tahoma" w:hAnsi="Tahoma" w:cs="Tahoma"/>
          <w:color w:val="000000"/>
          <w:sz w:val="24"/>
          <w:szCs w:val="24"/>
          <w:shd w:val="clear" w:color="auto" w:fill="FFFFFF"/>
        </w:rPr>
        <w:t>If so, you could give students a summary description of ideas about religion and philos</w:t>
      </w:r>
      <w:r w:rsidR="00E6071E">
        <w:rPr>
          <w:rFonts w:ascii="Tahoma" w:hAnsi="Tahoma" w:cs="Tahoma"/>
          <w:color w:val="000000"/>
          <w:sz w:val="24"/>
          <w:szCs w:val="24"/>
          <w:shd w:val="clear" w:color="auto" w:fill="FFFFFF"/>
        </w:rPr>
        <w:t>ophy</w:t>
      </w:r>
      <w:r w:rsidR="00085D59">
        <w:rPr>
          <w:rFonts w:ascii="Tahoma" w:hAnsi="Tahoma" w:cs="Tahoma"/>
          <w:color w:val="000000"/>
          <w:sz w:val="24"/>
          <w:szCs w:val="24"/>
          <w:shd w:val="clear" w:color="auto" w:fill="FFFFFF"/>
        </w:rPr>
        <w:t xml:space="preserve"> </w:t>
      </w:r>
      <w:r w:rsidR="00E6071E">
        <w:rPr>
          <w:rFonts w:ascii="Tahoma" w:hAnsi="Tahoma" w:cs="Tahoma"/>
          <w:color w:val="000000"/>
          <w:sz w:val="24"/>
          <w:szCs w:val="24"/>
          <w:shd w:val="clear" w:color="auto" w:fill="FFFFFF"/>
        </w:rPr>
        <w:t xml:space="preserve">and the human mind and body </w:t>
      </w:r>
      <w:r w:rsidR="00085D59">
        <w:rPr>
          <w:rFonts w:ascii="Tahoma" w:hAnsi="Tahoma" w:cs="Tahoma"/>
          <w:color w:val="000000"/>
          <w:sz w:val="24"/>
          <w:szCs w:val="24"/>
          <w:shd w:val="clear" w:color="auto" w:fill="FFFFFF"/>
        </w:rPr>
        <w:t xml:space="preserve">that dominated in the later middles ages and then the </w:t>
      </w:r>
      <w:r w:rsidR="00AC6158">
        <w:rPr>
          <w:rFonts w:ascii="Tahoma" w:hAnsi="Tahoma" w:cs="Tahoma"/>
          <w:color w:val="000000"/>
          <w:sz w:val="24"/>
          <w:szCs w:val="24"/>
          <w:shd w:val="clear" w:color="auto" w:fill="FFFFFF"/>
        </w:rPr>
        <w:t>change of ideas that was taking place</w:t>
      </w:r>
      <w:r w:rsidR="00E6071E">
        <w:rPr>
          <w:rFonts w:ascii="Tahoma" w:hAnsi="Tahoma" w:cs="Tahoma"/>
          <w:color w:val="000000"/>
          <w:sz w:val="24"/>
          <w:szCs w:val="24"/>
          <w:shd w:val="clear" w:color="auto" w:fill="FFFFFF"/>
        </w:rPr>
        <w:t xml:space="preserve"> (here’s a brief outline: </w:t>
      </w:r>
      <w:hyperlink r:id="rId10" w:history="1">
        <w:r w:rsidR="00E6071E" w:rsidRPr="00BE2582">
          <w:rPr>
            <w:rStyle w:val="Hyperlink"/>
            <w:rFonts w:ascii="Tahoma" w:hAnsi="Tahoma" w:cs="Tahoma"/>
            <w:sz w:val="24"/>
            <w:szCs w:val="24"/>
            <w:shd w:val="clear" w:color="auto" w:fill="FFFFFF"/>
          </w:rPr>
          <w:t>https://eurohistorymed.weebly.com/1600s.html</w:t>
        </w:r>
      </w:hyperlink>
      <w:r w:rsidR="00E6071E">
        <w:rPr>
          <w:rFonts w:ascii="Tahoma" w:hAnsi="Tahoma" w:cs="Tahoma"/>
          <w:color w:val="000000"/>
          <w:sz w:val="24"/>
          <w:szCs w:val="24"/>
          <w:shd w:val="clear" w:color="auto" w:fill="FFFFFF"/>
        </w:rPr>
        <w:t xml:space="preserve">) </w:t>
      </w:r>
      <w:r w:rsidR="00AC6158">
        <w:rPr>
          <w:rFonts w:ascii="Tahoma" w:hAnsi="Tahoma" w:cs="Tahoma"/>
          <w:color w:val="000000"/>
          <w:sz w:val="24"/>
          <w:szCs w:val="24"/>
          <w:shd w:val="clear" w:color="auto" w:fill="FFFFFF"/>
        </w:rPr>
        <w:t xml:space="preserve">You can then ask students to spot the influence of older and newer ideas in Lady Eleanor’s story. </w:t>
      </w:r>
    </w:p>
    <w:p w14:paraId="0D455A4B" w14:textId="54ED66C5" w:rsidR="00B60966" w:rsidRDefault="00B60966" w:rsidP="00DA4CB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If you want to set Lady Eleanor’s story in the context of thoughts about mental health through time, then you will find a</w:t>
      </w:r>
      <w:r w:rsidR="00B079B1">
        <w:rPr>
          <w:rFonts w:ascii="Tahoma" w:hAnsi="Tahoma" w:cs="Tahoma"/>
          <w:color w:val="000000"/>
          <w:sz w:val="24"/>
          <w:szCs w:val="24"/>
          <w:shd w:val="clear" w:color="auto" w:fill="FFFFFF"/>
        </w:rPr>
        <w:t xml:space="preserve"> resource for a one lesson thematic study at </w:t>
      </w:r>
      <w:hyperlink r:id="rId11" w:history="1">
        <w:r w:rsidR="00125E4B" w:rsidRPr="00BE2582">
          <w:rPr>
            <w:rStyle w:val="Hyperlink"/>
            <w:rFonts w:ascii="Tahoma" w:hAnsi="Tahoma" w:cs="Tahoma"/>
            <w:sz w:val="24"/>
            <w:szCs w:val="24"/>
            <w:shd w:val="clear" w:color="auto" w:fill="FFFFFF"/>
          </w:rPr>
          <w:t>www.yorkclio.com/blog/</w:t>
        </w:r>
      </w:hyperlink>
    </w:p>
    <w:p w14:paraId="67EBD2A7" w14:textId="77777777" w:rsidR="00125E4B" w:rsidRDefault="00125E4B" w:rsidP="00DA4CBE">
      <w:pPr>
        <w:rPr>
          <w:rFonts w:ascii="Tahoma" w:hAnsi="Tahoma" w:cs="Tahoma"/>
          <w:b/>
          <w:color w:val="000000"/>
          <w:sz w:val="24"/>
          <w:szCs w:val="24"/>
          <w:shd w:val="clear" w:color="auto" w:fill="FFFFFF"/>
        </w:rPr>
      </w:pPr>
    </w:p>
    <w:p w14:paraId="67C550DE" w14:textId="1352BB65" w:rsidR="00DA4CBE" w:rsidRDefault="00DA4CBE" w:rsidP="00DA4CBE">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Misconceptions to dispel</w:t>
      </w:r>
    </w:p>
    <w:p w14:paraId="05D0E05C" w14:textId="3607D1FD" w:rsidR="002D641F" w:rsidRDefault="00125E4B" w:rsidP="00DA4CB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Roy Porter is at pains to point out that Lady Eleanor’s story </w:t>
      </w:r>
      <w:proofErr w:type="spellStart"/>
      <w:r>
        <w:rPr>
          <w:rFonts w:ascii="Tahoma" w:hAnsi="Tahoma" w:cs="Tahoma"/>
          <w:color w:val="000000"/>
          <w:sz w:val="24"/>
          <w:szCs w:val="24"/>
          <w:shd w:val="clear" w:color="auto" w:fill="FFFFFF"/>
        </w:rPr>
        <w:t>can not</w:t>
      </w:r>
      <w:proofErr w:type="spellEnd"/>
      <w:r>
        <w:rPr>
          <w:rFonts w:ascii="Tahoma" w:hAnsi="Tahoma" w:cs="Tahoma"/>
          <w:color w:val="000000"/>
          <w:sz w:val="24"/>
          <w:szCs w:val="24"/>
          <w:shd w:val="clear" w:color="auto" w:fill="FFFFFF"/>
        </w:rPr>
        <w:t xml:space="preserve"> be understood simply by thinking of her as a woman. That was part of what informed her life story, but she was also </w:t>
      </w:r>
      <w:r w:rsidR="0093794A">
        <w:rPr>
          <w:rFonts w:ascii="Tahoma" w:hAnsi="Tahoma" w:cs="Tahoma"/>
          <w:color w:val="000000"/>
          <w:sz w:val="24"/>
          <w:szCs w:val="24"/>
          <w:shd w:val="clear" w:color="auto" w:fill="FFFFFF"/>
        </w:rPr>
        <w:t xml:space="preserve">from a wealthy background, living at a time of changing ideas, through a time of civil war and with her own personal circumstances that shaped her as a person. This complexity is important for students to understand. Lady Eleanor cannot be fitted neatly into a discreet category and that is useful. </w:t>
      </w:r>
      <w:r w:rsidR="00FC0B97">
        <w:rPr>
          <w:rFonts w:ascii="Tahoma" w:hAnsi="Tahoma" w:cs="Tahoma"/>
          <w:color w:val="000000"/>
          <w:sz w:val="24"/>
          <w:szCs w:val="24"/>
          <w:shd w:val="clear" w:color="auto" w:fill="FFFFFF"/>
        </w:rPr>
        <w:t>Keeping the past messy and complex for students, while making it accessible, is a great challenge for history teachers, but one which gives due respect to people who lived in the past</w:t>
      </w:r>
      <w:r w:rsidR="00F457F2">
        <w:rPr>
          <w:rFonts w:ascii="Tahoma" w:hAnsi="Tahoma" w:cs="Tahoma"/>
          <w:color w:val="000000"/>
          <w:sz w:val="24"/>
          <w:szCs w:val="24"/>
          <w:shd w:val="clear" w:color="auto" w:fill="FFFFFF"/>
        </w:rPr>
        <w:t xml:space="preserve"> and helps them to understand that human society is always hard to explain. </w:t>
      </w:r>
    </w:p>
    <w:p w14:paraId="650FAE93" w14:textId="4C8FA327" w:rsidR="008675A9" w:rsidRPr="00125E4B" w:rsidRDefault="008675A9" w:rsidP="00DA4CB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Lady Eleanor’s story is partly concerned with ideas about mental health and how it should be </w:t>
      </w:r>
      <w:r w:rsidR="00FB005F">
        <w:rPr>
          <w:rFonts w:ascii="Tahoma" w:hAnsi="Tahoma" w:cs="Tahoma"/>
          <w:color w:val="000000"/>
          <w:sz w:val="24"/>
          <w:szCs w:val="24"/>
          <w:shd w:val="clear" w:color="auto" w:fill="FFFFFF"/>
        </w:rPr>
        <w:t xml:space="preserve">defined. It is important for students to understand that mental illness as we define it today is different from how it was defined in the past. It is also important for them to understand that mental illness is something that is, and always has been, part of the human condition. </w:t>
      </w:r>
      <w:bookmarkStart w:id="1" w:name="_GoBack"/>
      <w:bookmarkEnd w:id="1"/>
    </w:p>
    <w:p w14:paraId="3F6A2F1E" w14:textId="77777777" w:rsidR="002D641F" w:rsidRDefault="002D641F" w:rsidP="00DA4CBE">
      <w:pPr>
        <w:rPr>
          <w:rFonts w:ascii="Tahoma" w:hAnsi="Tahoma" w:cs="Tahoma"/>
          <w:b/>
          <w:color w:val="000000"/>
          <w:sz w:val="24"/>
          <w:szCs w:val="24"/>
          <w:shd w:val="clear" w:color="auto" w:fill="FFFFFF"/>
        </w:rPr>
      </w:pPr>
    </w:p>
    <w:p w14:paraId="427EB711" w14:textId="4D4638C1" w:rsidR="00DA4CBE" w:rsidRDefault="00DA4CBE" w:rsidP="00DA4CBE">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Where to link to</w:t>
      </w:r>
    </w:p>
    <w:p w14:paraId="19FC358F" w14:textId="62E9950C" w:rsidR="00F457F2" w:rsidRPr="0082079E" w:rsidRDefault="0082079E" w:rsidP="00DA4CB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As well as the links given above, you might also want to read </w:t>
      </w:r>
      <w:r w:rsidR="00525333">
        <w:rPr>
          <w:rFonts w:ascii="Tahoma" w:hAnsi="Tahoma" w:cs="Tahoma"/>
          <w:color w:val="000000"/>
          <w:sz w:val="24"/>
          <w:szCs w:val="24"/>
          <w:shd w:val="clear" w:color="auto" w:fill="FFFFFF"/>
        </w:rPr>
        <w:t>“</w:t>
      </w:r>
      <w:r w:rsidR="00525333" w:rsidRPr="00525333">
        <w:rPr>
          <w:rFonts w:ascii="Tahoma" w:hAnsi="Tahoma" w:cs="Tahoma"/>
          <w:color w:val="000000"/>
          <w:sz w:val="24"/>
          <w:szCs w:val="24"/>
          <w:shd w:val="clear" w:color="auto" w:fill="FFFFFF"/>
        </w:rPr>
        <w:t>The Prophetic Body: Lady Eleanor Davies and the meanings of madness</w:t>
      </w:r>
      <w:r w:rsidR="00525333">
        <w:rPr>
          <w:rFonts w:ascii="Tahoma" w:hAnsi="Tahoma" w:cs="Tahoma"/>
          <w:color w:val="000000"/>
          <w:sz w:val="24"/>
          <w:szCs w:val="24"/>
          <w:shd w:val="clear" w:color="auto" w:fill="FFFFFF"/>
        </w:rPr>
        <w:t xml:space="preserve">” by Roy Porter in 1994. He also wrote a general history of mental health </w:t>
      </w:r>
      <w:r w:rsidR="000C7A60">
        <w:rPr>
          <w:rFonts w:ascii="Tahoma" w:hAnsi="Tahoma" w:cs="Tahoma"/>
          <w:color w:val="000000"/>
          <w:sz w:val="24"/>
          <w:szCs w:val="24"/>
          <w:shd w:val="clear" w:color="auto" w:fill="FFFFFF"/>
        </w:rPr>
        <w:t>called “Madness</w:t>
      </w:r>
      <w:r w:rsidR="008675A9">
        <w:rPr>
          <w:rFonts w:ascii="Tahoma" w:hAnsi="Tahoma" w:cs="Tahoma"/>
          <w:color w:val="000000"/>
          <w:sz w:val="24"/>
          <w:szCs w:val="24"/>
          <w:shd w:val="clear" w:color="auto" w:fill="FFFFFF"/>
        </w:rPr>
        <w:t>:</w:t>
      </w:r>
      <w:r w:rsidR="000C7A60">
        <w:rPr>
          <w:rFonts w:ascii="Tahoma" w:hAnsi="Tahoma" w:cs="Tahoma"/>
          <w:color w:val="000000"/>
          <w:sz w:val="24"/>
          <w:szCs w:val="24"/>
          <w:shd w:val="clear" w:color="auto" w:fill="FFFFFF"/>
        </w:rPr>
        <w:t xml:space="preserve"> a brief history”</w:t>
      </w:r>
      <w:r w:rsidR="008675A9">
        <w:rPr>
          <w:rFonts w:ascii="Tahoma" w:hAnsi="Tahoma" w:cs="Tahoma"/>
          <w:color w:val="000000"/>
          <w:sz w:val="24"/>
          <w:szCs w:val="24"/>
          <w:shd w:val="clear" w:color="auto" w:fill="FFFFFF"/>
        </w:rPr>
        <w:t xml:space="preserve"> in 2003.</w:t>
      </w:r>
    </w:p>
    <w:sectPr w:rsidR="00F457F2" w:rsidRPr="008207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5F3182"/>
    <w:multiLevelType w:val="hybridMultilevel"/>
    <w:tmpl w:val="E95CED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D341D9"/>
    <w:multiLevelType w:val="hybridMultilevel"/>
    <w:tmpl w:val="DB98F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282EBF"/>
    <w:multiLevelType w:val="hybridMultilevel"/>
    <w:tmpl w:val="3EC6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69E0657"/>
    <w:multiLevelType w:val="hybridMultilevel"/>
    <w:tmpl w:val="AB44C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4B929CB"/>
    <w:multiLevelType w:val="hybridMultilevel"/>
    <w:tmpl w:val="1CE27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CBE"/>
    <w:rsid w:val="000131EB"/>
    <w:rsid w:val="0005793E"/>
    <w:rsid w:val="00072FF6"/>
    <w:rsid w:val="00085D59"/>
    <w:rsid w:val="00092BA6"/>
    <w:rsid w:val="000A68C7"/>
    <w:rsid w:val="000B60AF"/>
    <w:rsid w:val="000C7A60"/>
    <w:rsid w:val="000E24FC"/>
    <w:rsid w:val="000F5BC1"/>
    <w:rsid w:val="0010245E"/>
    <w:rsid w:val="00110193"/>
    <w:rsid w:val="00125E4B"/>
    <w:rsid w:val="00161C4D"/>
    <w:rsid w:val="001A17B5"/>
    <w:rsid w:val="001B27F5"/>
    <w:rsid w:val="001B7B54"/>
    <w:rsid w:val="001D7423"/>
    <w:rsid w:val="001E643E"/>
    <w:rsid w:val="00231DE6"/>
    <w:rsid w:val="00251027"/>
    <w:rsid w:val="002612B1"/>
    <w:rsid w:val="0029494C"/>
    <w:rsid w:val="002D641F"/>
    <w:rsid w:val="002E5E87"/>
    <w:rsid w:val="003001DE"/>
    <w:rsid w:val="003106FB"/>
    <w:rsid w:val="00313C7F"/>
    <w:rsid w:val="00341C04"/>
    <w:rsid w:val="00346372"/>
    <w:rsid w:val="0038303A"/>
    <w:rsid w:val="003907F5"/>
    <w:rsid w:val="003A1C99"/>
    <w:rsid w:val="003C41D6"/>
    <w:rsid w:val="003D2731"/>
    <w:rsid w:val="003E4508"/>
    <w:rsid w:val="003F281F"/>
    <w:rsid w:val="00407C4F"/>
    <w:rsid w:val="004130FA"/>
    <w:rsid w:val="0042731E"/>
    <w:rsid w:val="004708F1"/>
    <w:rsid w:val="00491A29"/>
    <w:rsid w:val="004C2C97"/>
    <w:rsid w:val="004D13E6"/>
    <w:rsid w:val="004E3F33"/>
    <w:rsid w:val="00525333"/>
    <w:rsid w:val="0055605A"/>
    <w:rsid w:val="005A1CAF"/>
    <w:rsid w:val="005B073F"/>
    <w:rsid w:val="005B5505"/>
    <w:rsid w:val="005E14FE"/>
    <w:rsid w:val="005E630A"/>
    <w:rsid w:val="005F0D47"/>
    <w:rsid w:val="00622664"/>
    <w:rsid w:val="00623F32"/>
    <w:rsid w:val="006846E5"/>
    <w:rsid w:val="00686375"/>
    <w:rsid w:val="006875F1"/>
    <w:rsid w:val="00693016"/>
    <w:rsid w:val="006B3BCE"/>
    <w:rsid w:val="006D15A5"/>
    <w:rsid w:val="006D4FA1"/>
    <w:rsid w:val="006F1F7F"/>
    <w:rsid w:val="00746E5C"/>
    <w:rsid w:val="00753E71"/>
    <w:rsid w:val="0077359E"/>
    <w:rsid w:val="00790037"/>
    <w:rsid w:val="008066E8"/>
    <w:rsid w:val="0082079E"/>
    <w:rsid w:val="00834C56"/>
    <w:rsid w:val="008445AE"/>
    <w:rsid w:val="008536F7"/>
    <w:rsid w:val="008541D0"/>
    <w:rsid w:val="008675A9"/>
    <w:rsid w:val="00874BCD"/>
    <w:rsid w:val="00876CBA"/>
    <w:rsid w:val="00892FC6"/>
    <w:rsid w:val="008C30C4"/>
    <w:rsid w:val="008D3E77"/>
    <w:rsid w:val="008E3B3C"/>
    <w:rsid w:val="008F2F9F"/>
    <w:rsid w:val="008F5E73"/>
    <w:rsid w:val="00902F07"/>
    <w:rsid w:val="0093794A"/>
    <w:rsid w:val="00977244"/>
    <w:rsid w:val="00981768"/>
    <w:rsid w:val="00981C49"/>
    <w:rsid w:val="009E2547"/>
    <w:rsid w:val="009F60A3"/>
    <w:rsid w:val="00A0406E"/>
    <w:rsid w:val="00AB36E4"/>
    <w:rsid w:val="00AC6158"/>
    <w:rsid w:val="00AD1B34"/>
    <w:rsid w:val="00B05D07"/>
    <w:rsid w:val="00B06396"/>
    <w:rsid w:val="00B079B1"/>
    <w:rsid w:val="00B36E2D"/>
    <w:rsid w:val="00B60966"/>
    <w:rsid w:val="00B831DB"/>
    <w:rsid w:val="00B92A8F"/>
    <w:rsid w:val="00B96DBD"/>
    <w:rsid w:val="00BA1EC0"/>
    <w:rsid w:val="00BA7A55"/>
    <w:rsid w:val="00BB2957"/>
    <w:rsid w:val="00BD38D2"/>
    <w:rsid w:val="00BE0764"/>
    <w:rsid w:val="00C127A0"/>
    <w:rsid w:val="00C13A44"/>
    <w:rsid w:val="00C15D45"/>
    <w:rsid w:val="00C27745"/>
    <w:rsid w:val="00C42122"/>
    <w:rsid w:val="00C6189E"/>
    <w:rsid w:val="00CB4BBD"/>
    <w:rsid w:val="00CC2FAB"/>
    <w:rsid w:val="00CE5F47"/>
    <w:rsid w:val="00CE7159"/>
    <w:rsid w:val="00D22042"/>
    <w:rsid w:val="00D36A2A"/>
    <w:rsid w:val="00D51548"/>
    <w:rsid w:val="00D51EED"/>
    <w:rsid w:val="00D81E40"/>
    <w:rsid w:val="00D860D7"/>
    <w:rsid w:val="00D921B6"/>
    <w:rsid w:val="00DA0862"/>
    <w:rsid w:val="00DA4CBE"/>
    <w:rsid w:val="00DA4FEB"/>
    <w:rsid w:val="00DD6FD5"/>
    <w:rsid w:val="00E35C00"/>
    <w:rsid w:val="00E35C14"/>
    <w:rsid w:val="00E377DE"/>
    <w:rsid w:val="00E6071E"/>
    <w:rsid w:val="00E70CAA"/>
    <w:rsid w:val="00EE507F"/>
    <w:rsid w:val="00F04EE8"/>
    <w:rsid w:val="00F12233"/>
    <w:rsid w:val="00F25957"/>
    <w:rsid w:val="00F457F2"/>
    <w:rsid w:val="00F7454B"/>
    <w:rsid w:val="00F94325"/>
    <w:rsid w:val="00FA3DB0"/>
    <w:rsid w:val="00FA5DE3"/>
    <w:rsid w:val="00FB005F"/>
    <w:rsid w:val="00FC0B97"/>
    <w:rsid w:val="00FC23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A6271"/>
  <w15:chartTrackingRefBased/>
  <w15:docId w15:val="{2F2CE845-B4A4-4FA6-9884-D6C596C40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A4C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4CBE"/>
    <w:pPr>
      <w:ind w:left="720"/>
      <w:contextualSpacing/>
    </w:pPr>
  </w:style>
  <w:style w:type="paragraph" w:styleId="BalloonText">
    <w:name w:val="Balloon Text"/>
    <w:basedOn w:val="Normal"/>
    <w:link w:val="BalloonTextChar"/>
    <w:uiPriority w:val="99"/>
    <w:semiHidden/>
    <w:unhideWhenUsed/>
    <w:rsid w:val="00DA4C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4CBE"/>
    <w:rPr>
      <w:rFonts w:ascii="Segoe UI" w:hAnsi="Segoe UI" w:cs="Segoe UI"/>
      <w:sz w:val="18"/>
      <w:szCs w:val="18"/>
    </w:rPr>
  </w:style>
  <w:style w:type="character" w:styleId="Hyperlink">
    <w:name w:val="Hyperlink"/>
    <w:basedOn w:val="DefaultParagraphFont"/>
    <w:uiPriority w:val="99"/>
    <w:unhideWhenUsed/>
    <w:rsid w:val="00CE5F47"/>
    <w:rPr>
      <w:color w:val="0563C1" w:themeColor="hyperlink"/>
      <w:u w:val="single"/>
    </w:rPr>
  </w:style>
  <w:style w:type="character" w:styleId="UnresolvedMention">
    <w:name w:val="Unresolved Mention"/>
    <w:basedOn w:val="DefaultParagraphFont"/>
    <w:uiPriority w:val="99"/>
    <w:semiHidden/>
    <w:unhideWhenUsed/>
    <w:rsid w:val="00CE5F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nglish-heritage.org.uk/learn/story-of-england/stuart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historyextra.com/period/stuart/stuart-britain-what-was-life-like-for-ordinary-peopl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www.yorkclio.com/blog/" TargetMode="External"/><Relationship Id="rId5" Type="http://schemas.openxmlformats.org/officeDocument/2006/relationships/image" Target="media/image1.gif"/><Relationship Id="rId10" Type="http://schemas.openxmlformats.org/officeDocument/2006/relationships/hyperlink" Target="https://eurohistorymed.weebly.com/1600s.html" TargetMode="External"/><Relationship Id="rId4" Type="http://schemas.openxmlformats.org/officeDocument/2006/relationships/webSettings" Target="webSettings.xml"/><Relationship Id="rId9" Type="http://schemas.openxmlformats.org/officeDocument/2006/relationships/hyperlink" Target="https://www.history.org.uk/secondary/resource/7001/women-education-and-literacy-in-tudor-and-stua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534</TotalTime>
  <Pages>4</Pages>
  <Words>1496</Words>
  <Characters>8533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137</cp:revision>
  <dcterms:created xsi:type="dcterms:W3CDTF">2019-03-19T12:50:00Z</dcterms:created>
  <dcterms:modified xsi:type="dcterms:W3CDTF">2019-03-27T13:29:00Z</dcterms:modified>
</cp:coreProperties>
</file>