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D9B9FD" w14:textId="295AD61E" w:rsidR="00515581" w:rsidRPr="0040781E" w:rsidRDefault="00515581" w:rsidP="0040781E">
      <w:pPr>
        <w:jc w:val="center"/>
        <w:rPr>
          <w:rFonts w:ascii="Arial" w:hAnsi="Arial" w:cs="Arial"/>
          <w:b/>
          <w:sz w:val="56"/>
          <w:szCs w:val="56"/>
        </w:rPr>
      </w:pPr>
      <w:r w:rsidRPr="0040781E">
        <w:rPr>
          <w:rFonts w:ascii="Arial" w:hAnsi="Arial" w:cs="Arial"/>
          <w:b/>
          <w:sz w:val="56"/>
          <w:szCs w:val="56"/>
        </w:rPr>
        <w:t xml:space="preserve">Nelly (or Nellie) Spindler </w:t>
      </w:r>
      <w:r w:rsidR="0040781E">
        <w:rPr>
          <w:rFonts w:ascii="Arial" w:hAnsi="Arial" w:cs="Arial"/>
          <w:b/>
          <w:sz w:val="56"/>
          <w:szCs w:val="56"/>
        </w:rPr>
        <w:t xml:space="preserve">- </w:t>
      </w:r>
      <w:r w:rsidRPr="0040781E">
        <w:rPr>
          <w:rFonts w:ascii="Arial" w:hAnsi="Arial" w:cs="Arial"/>
          <w:b/>
          <w:sz w:val="56"/>
          <w:szCs w:val="56"/>
        </w:rPr>
        <w:t>Queen Alexandra’s Imperial Military Nursing Service</w:t>
      </w:r>
    </w:p>
    <w:p w14:paraId="56D9B9FE" w14:textId="77777777" w:rsidR="00CF48F2" w:rsidRPr="0040781E" w:rsidRDefault="00CF48F2" w:rsidP="00515581">
      <w:pPr>
        <w:jc w:val="center"/>
        <w:rPr>
          <w:rFonts w:ascii="Arial" w:hAnsi="Arial" w:cs="Arial"/>
          <w:i/>
          <w:sz w:val="48"/>
          <w:szCs w:val="48"/>
        </w:rPr>
      </w:pPr>
      <w:r w:rsidRPr="0040781E">
        <w:rPr>
          <w:rFonts w:ascii="Arial" w:hAnsi="Arial" w:cs="Arial"/>
          <w:sz w:val="48"/>
          <w:szCs w:val="48"/>
        </w:rPr>
        <w:t>‘</w:t>
      </w:r>
      <w:r w:rsidRPr="0040781E">
        <w:rPr>
          <w:rFonts w:ascii="Arial" w:hAnsi="Arial" w:cs="Arial"/>
          <w:i/>
          <w:sz w:val="48"/>
          <w:szCs w:val="48"/>
        </w:rPr>
        <w:t>A woman among 10,000 men’</w:t>
      </w:r>
    </w:p>
    <w:p w14:paraId="56D9B9FF" w14:textId="4A7A6FF5" w:rsidR="00CF48F2" w:rsidRPr="0040781E" w:rsidRDefault="00CF48F2" w:rsidP="005A4A45">
      <w:pPr>
        <w:jc w:val="both"/>
        <w:rPr>
          <w:rFonts w:ascii="Arial" w:hAnsi="Arial" w:cs="Arial"/>
          <w:sz w:val="48"/>
          <w:szCs w:val="48"/>
        </w:rPr>
      </w:pPr>
      <w:r w:rsidRPr="0040781E">
        <w:rPr>
          <w:rFonts w:ascii="Arial" w:hAnsi="Arial" w:cs="Arial"/>
          <w:sz w:val="48"/>
          <w:szCs w:val="48"/>
        </w:rPr>
        <w:t>Nellie was born in Wakefield in 1891.</w:t>
      </w:r>
      <w:r w:rsidR="00515581" w:rsidRPr="0040781E">
        <w:rPr>
          <w:rFonts w:ascii="Arial" w:hAnsi="Arial" w:cs="Arial"/>
          <w:sz w:val="48"/>
          <w:szCs w:val="48"/>
        </w:rPr>
        <w:t xml:space="preserve"> </w:t>
      </w:r>
      <w:r w:rsidRPr="0040781E">
        <w:rPr>
          <w:rFonts w:ascii="Arial" w:hAnsi="Arial" w:cs="Arial"/>
          <w:sz w:val="48"/>
          <w:szCs w:val="48"/>
        </w:rPr>
        <w:t xml:space="preserve">She was the </w:t>
      </w:r>
      <w:r w:rsidR="00196205" w:rsidRPr="0040781E">
        <w:rPr>
          <w:rFonts w:ascii="Arial" w:hAnsi="Arial" w:cs="Arial"/>
          <w:sz w:val="48"/>
          <w:szCs w:val="48"/>
        </w:rPr>
        <w:t xml:space="preserve">eldest </w:t>
      </w:r>
      <w:r w:rsidRPr="0040781E">
        <w:rPr>
          <w:rFonts w:ascii="Arial" w:hAnsi="Arial" w:cs="Arial"/>
          <w:sz w:val="48"/>
          <w:szCs w:val="48"/>
        </w:rPr>
        <w:t xml:space="preserve">daughter of </w:t>
      </w:r>
      <w:r w:rsidR="00196205" w:rsidRPr="0040781E">
        <w:rPr>
          <w:rFonts w:ascii="Arial" w:hAnsi="Arial" w:cs="Arial"/>
          <w:sz w:val="48"/>
          <w:szCs w:val="48"/>
        </w:rPr>
        <w:t>George and Elizabeth and s</w:t>
      </w:r>
      <w:r w:rsidRPr="0040781E">
        <w:rPr>
          <w:rFonts w:ascii="Arial" w:hAnsi="Arial" w:cs="Arial"/>
          <w:sz w:val="48"/>
          <w:szCs w:val="48"/>
        </w:rPr>
        <w:t xml:space="preserve">he had </w:t>
      </w:r>
      <w:r w:rsidR="0040781E">
        <w:rPr>
          <w:rFonts w:ascii="Arial" w:hAnsi="Arial" w:cs="Arial"/>
          <w:sz w:val="48"/>
          <w:szCs w:val="48"/>
        </w:rPr>
        <w:t>three</w:t>
      </w:r>
      <w:r w:rsidRPr="0040781E">
        <w:rPr>
          <w:rFonts w:ascii="Arial" w:hAnsi="Arial" w:cs="Arial"/>
          <w:sz w:val="48"/>
          <w:szCs w:val="48"/>
        </w:rPr>
        <w:t xml:space="preserve"> siblings</w:t>
      </w:r>
      <w:r w:rsidR="00C51147">
        <w:rPr>
          <w:rFonts w:ascii="Arial" w:hAnsi="Arial" w:cs="Arial"/>
          <w:sz w:val="48"/>
          <w:szCs w:val="48"/>
        </w:rPr>
        <w:t xml:space="preserve">. </w:t>
      </w:r>
      <w:r w:rsidRPr="0040781E">
        <w:rPr>
          <w:rFonts w:ascii="Arial" w:hAnsi="Arial" w:cs="Arial"/>
          <w:sz w:val="48"/>
          <w:szCs w:val="48"/>
        </w:rPr>
        <w:t xml:space="preserve"> </w:t>
      </w:r>
    </w:p>
    <w:p w14:paraId="56D9BA00" w14:textId="34199C81" w:rsidR="00F57203" w:rsidRPr="0040781E" w:rsidRDefault="00196205" w:rsidP="005A4A45">
      <w:pPr>
        <w:jc w:val="both"/>
        <w:rPr>
          <w:rFonts w:ascii="Arial" w:hAnsi="Arial" w:cs="Arial"/>
          <w:sz w:val="48"/>
          <w:szCs w:val="48"/>
        </w:rPr>
      </w:pPr>
      <w:r w:rsidRPr="0040781E">
        <w:rPr>
          <w:rFonts w:ascii="Arial" w:hAnsi="Arial" w:cs="Arial"/>
          <w:sz w:val="48"/>
          <w:szCs w:val="48"/>
        </w:rPr>
        <w:t>She worked as staff nurse at Whittington Military Hospital from November 1915 to May 1917</w:t>
      </w:r>
      <w:r w:rsidR="003D51B7" w:rsidRPr="0040781E">
        <w:rPr>
          <w:rFonts w:ascii="Arial" w:hAnsi="Arial" w:cs="Arial"/>
          <w:sz w:val="48"/>
          <w:szCs w:val="48"/>
        </w:rPr>
        <w:t xml:space="preserve">. </w:t>
      </w:r>
      <w:r w:rsidR="00C47ACC" w:rsidRPr="0040781E">
        <w:rPr>
          <w:rFonts w:ascii="Arial" w:hAnsi="Arial" w:cs="Arial"/>
          <w:sz w:val="48"/>
          <w:szCs w:val="48"/>
        </w:rPr>
        <w:t xml:space="preserve">She then travelled to </w:t>
      </w:r>
      <w:r w:rsidR="00F57203" w:rsidRPr="0040781E">
        <w:rPr>
          <w:rFonts w:ascii="Arial" w:hAnsi="Arial" w:cs="Arial"/>
          <w:sz w:val="48"/>
          <w:szCs w:val="48"/>
        </w:rPr>
        <w:t xml:space="preserve">Abbeville in France to </w:t>
      </w:r>
      <w:r w:rsidR="00C51147">
        <w:rPr>
          <w:rFonts w:ascii="Arial" w:hAnsi="Arial" w:cs="Arial"/>
          <w:sz w:val="48"/>
          <w:szCs w:val="48"/>
        </w:rPr>
        <w:t xml:space="preserve">work </w:t>
      </w:r>
      <w:r w:rsidR="00F57203" w:rsidRPr="0040781E">
        <w:rPr>
          <w:rFonts w:ascii="Arial" w:hAnsi="Arial" w:cs="Arial"/>
          <w:sz w:val="48"/>
          <w:szCs w:val="48"/>
        </w:rPr>
        <w:t>in the Stationary Hospital.</w:t>
      </w:r>
      <w:r w:rsidR="00515581" w:rsidRPr="0040781E">
        <w:rPr>
          <w:rFonts w:ascii="Arial" w:hAnsi="Arial" w:cs="Arial"/>
          <w:sz w:val="48"/>
          <w:szCs w:val="48"/>
        </w:rPr>
        <w:t xml:space="preserve">  </w:t>
      </w:r>
      <w:r w:rsidR="00C51147">
        <w:rPr>
          <w:rFonts w:ascii="Arial" w:hAnsi="Arial" w:cs="Arial"/>
          <w:sz w:val="48"/>
          <w:szCs w:val="48"/>
        </w:rPr>
        <w:t>This h</w:t>
      </w:r>
      <w:r w:rsidR="00F57203" w:rsidRPr="0040781E">
        <w:rPr>
          <w:rFonts w:ascii="Arial" w:hAnsi="Arial" w:cs="Arial"/>
          <w:sz w:val="48"/>
          <w:szCs w:val="48"/>
        </w:rPr>
        <w:t xml:space="preserve">ospital was positioned between a railway line and an ammunition dump. </w:t>
      </w:r>
    </w:p>
    <w:p w14:paraId="56D9BA01" w14:textId="5DE4BC36" w:rsidR="003A1C3B" w:rsidRPr="0040781E" w:rsidRDefault="003A1C3B" w:rsidP="005A4A45">
      <w:pPr>
        <w:jc w:val="both"/>
        <w:rPr>
          <w:rFonts w:ascii="Arial" w:hAnsi="Arial" w:cs="Arial"/>
          <w:sz w:val="48"/>
          <w:szCs w:val="48"/>
        </w:rPr>
      </w:pPr>
      <w:r w:rsidRPr="0040781E">
        <w:rPr>
          <w:rFonts w:ascii="Arial" w:hAnsi="Arial" w:cs="Arial"/>
          <w:sz w:val="48"/>
          <w:szCs w:val="48"/>
        </w:rPr>
        <w:t>On the 21</w:t>
      </w:r>
      <w:r w:rsidRPr="0040781E">
        <w:rPr>
          <w:rFonts w:ascii="Arial" w:hAnsi="Arial" w:cs="Arial"/>
          <w:sz w:val="48"/>
          <w:szCs w:val="48"/>
          <w:vertAlign w:val="superscript"/>
        </w:rPr>
        <w:t>st</w:t>
      </w:r>
      <w:r w:rsidRPr="0040781E">
        <w:rPr>
          <w:rFonts w:ascii="Arial" w:hAnsi="Arial" w:cs="Arial"/>
          <w:sz w:val="48"/>
          <w:szCs w:val="48"/>
        </w:rPr>
        <w:t xml:space="preserve"> August 1917,</w:t>
      </w:r>
      <w:r w:rsidR="00D0700A" w:rsidRPr="0040781E">
        <w:rPr>
          <w:rFonts w:ascii="Arial" w:hAnsi="Arial" w:cs="Arial"/>
          <w:sz w:val="48"/>
          <w:szCs w:val="48"/>
        </w:rPr>
        <w:t xml:space="preserve"> bullets began to </w:t>
      </w:r>
      <w:r w:rsidR="0040781E">
        <w:rPr>
          <w:rFonts w:ascii="Arial" w:hAnsi="Arial" w:cs="Arial"/>
          <w:sz w:val="48"/>
          <w:szCs w:val="48"/>
        </w:rPr>
        <w:t xml:space="preserve">rain down on the hospital tent. </w:t>
      </w:r>
      <w:r w:rsidR="00D0700A" w:rsidRPr="0040781E">
        <w:rPr>
          <w:rFonts w:ascii="Arial" w:hAnsi="Arial" w:cs="Arial"/>
          <w:sz w:val="48"/>
          <w:szCs w:val="48"/>
        </w:rPr>
        <w:t xml:space="preserve">The wounded </w:t>
      </w:r>
      <w:r w:rsidR="00C51147">
        <w:rPr>
          <w:rFonts w:ascii="Arial" w:hAnsi="Arial" w:cs="Arial"/>
          <w:sz w:val="48"/>
          <w:szCs w:val="48"/>
        </w:rPr>
        <w:t xml:space="preserve">men began to panic. The nurses </w:t>
      </w:r>
      <w:r w:rsidR="00D0700A" w:rsidRPr="0040781E">
        <w:rPr>
          <w:rFonts w:ascii="Arial" w:hAnsi="Arial" w:cs="Arial"/>
          <w:sz w:val="48"/>
          <w:szCs w:val="48"/>
        </w:rPr>
        <w:t xml:space="preserve">attempted to remain calm, to show the men there was nothing to fear. </w:t>
      </w:r>
    </w:p>
    <w:p w14:paraId="1CEE2038" w14:textId="233299F4" w:rsidR="0040781E" w:rsidRDefault="00C51147" w:rsidP="005A4A45">
      <w:pPr>
        <w:jc w:val="both"/>
        <w:rPr>
          <w:rFonts w:ascii="Arial" w:hAnsi="Arial" w:cs="Arial"/>
          <w:sz w:val="48"/>
          <w:szCs w:val="48"/>
        </w:rPr>
      </w:pPr>
      <w:r w:rsidRPr="0040781E">
        <w:rPr>
          <w:rFonts w:ascii="Arial" w:hAnsi="Arial" w:cs="Arial"/>
          <w:noProof/>
          <w:sz w:val="48"/>
          <w:szCs w:val="48"/>
          <w:lang w:eastAsia="en-GB"/>
        </w:rPr>
        <w:drawing>
          <wp:anchor distT="0" distB="0" distL="114300" distR="114300" simplePos="0" relativeHeight="251658240" behindDoc="1" locked="0" layoutInCell="1" allowOverlap="1" wp14:anchorId="56D9BA05" wp14:editId="33F6324F">
            <wp:simplePos x="0" y="0"/>
            <wp:positionH relativeFrom="column">
              <wp:posOffset>-114300</wp:posOffset>
            </wp:positionH>
            <wp:positionV relativeFrom="paragraph">
              <wp:posOffset>1644650</wp:posOffset>
            </wp:positionV>
            <wp:extent cx="5003800" cy="6038850"/>
            <wp:effectExtent l="0" t="0" r="6350" b="0"/>
            <wp:wrapTight wrapText="bothSides">
              <wp:wrapPolygon edited="0">
                <wp:start x="0" y="0"/>
                <wp:lineTo x="0" y="21532"/>
                <wp:lineTo x="21545" y="21532"/>
                <wp:lineTo x="21545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3800" cy="6038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15581" w:rsidRPr="0040781E">
        <w:rPr>
          <w:rFonts w:ascii="Arial" w:hAnsi="Arial" w:cs="Arial"/>
          <w:sz w:val="48"/>
          <w:szCs w:val="48"/>
        </w:rPr>
        <w:t>However</w:t>
      </w:r>
      <w:r>
        <w:rPr>
          <w:rFonts w:ascii="Arial" w:hAnsi="Arial" w:cs="Arial"/>
          <w:sz w:val="48"/>
          <w:szCs w:val="48"/>
        </w:rPr>
        <w:t>,</w:t>
      </w:r>
      <w:r w:rsidR="00515581" w:rsidRPr="0040781E">
        <w:rPr>
          <w:rFonts w:ascii="Arial" w:hAnsi="Arial" w:cs="Arial"/>
          <w:sz w:val="48"/>
          <w:szCs w:val="48"/>
        </w:rPr>
        <w:t xml:space="preserve"> at 11am</w:t>
      </w:r>
      <w:r w:rsidR="00D0700A" w:rsidRPr="0040781E">
        <w:rPr>
          <w:rFonts w:ascii="Arial" w:hAnsi="Arial" w:cs="Arial"/>
          <w:sz w:val="48"/>
          <w:szCs w:val="48"/>
        </w:rPr>
        <w:t xml:space="preserve"> Nellie was hit in the chest by a piece of shrapnel. It sliced through her body, narrowly missing her heart. </w:t>
      </w:r>
      <w:r w:rsidR="00515581" w:rsidRPr="0040781E">
        <w:rPr>
          <w:rFonts w:ascii="Arial" w:hAnsi="Arial" w:cs="Arial"/>
          <w:sz w:val="48"/>
          <w:szCs w:val="48"/>
        </w:rPr>
        <w:t xml:space="preserve"> Within three minutes</w:t>
      </w:r>
      <w:r w:rsidR="00D0700A" w:rsidRPr="0040781E">
        <w:rPr>
          <w:rFonts w:ascii="Arial" w:hAnsi="Arial" w:cs="Arial"/>
          <w:sz w:val="48"/>
          <w:szCs w:val="48"/>
        </w:rPr>
        <w:t xml:space="preserve"> she was unconscious. </w:t>
      </w:r>
      <w:r w:rsidR="00515581" w:rsidRPr="0040781E">
        <w:rPr>
          <w:rFonts w:ascii="Arial" w:hAnsi="Arial" w:cs="Arial"/>
          <w:sz w:val="48"/>
          <w:szCs w:val="48"/>
        </w:rPr>
        <w:t>Within twenty</w:t>
      </w:r>
      <w:r w:rsidR="00D0700A" w:rsidRPr="0040781E">
        <w:rPr>
          <w:rFonts w:ascii="Arial" w:hAnsi="Arial" w:cs="Arial"/>
          <w:sz w:val="48"/>
          <w:szCs w:val="48"/>
        </w:rPr>
        <w:t xml:space="preserve"> she was dead. She </w:t>
      </w:r>
      <w:r>
        <w:rPr>
          <w:rFonts w:ascii="Arial" w:hAnsi="Arial" w:cs="Arial"/>
          <w:sz w:val="48"/>
          <w:szCs w:val="48"/>
        </w:rPr>
        <w:t>died</w:t>
      </w:r>
      <w:r w:rsidR="00D0700A" w:rsidRPr="0040781E">
        <w:rPr>
          <w:rFonts w:ascii="Arial" w:hAnsi="Arial" w:cs="Arial"/>
          <w:sz w:val="48"/>
          <w:szCs w:val="48"/>
        </w:rPr>
        <w:t xml:space="preserve"> in the</w:t>
      </w:r>
      <w:r w:rsidR="003C6DE0" w:rsidRPr="0040781E">
        <w:rPr>
          <w:rFonts w:ascii="Arial" w:hAnsi="Arial" w:cs="Arial"/>
          <w:sz w:val="48"/>
          <w:szCs w:val="48"/>
        </w:rPr>
        <w:t xml:space="preserve"> arms of fellow colleague, Nurse Wood</w:t>
      </w:r>
      <w:r>
        <w:rPr>
          <w:rFonts w:ascii="Arial" w:hAnsi="Arial" w:cs="Arial"/>
          <w:sz w:val="48"/>
          <w:szCs w:val="48"/>
        </w:rPr>
        <w:t>, also from Wakefield</w:t>
      </w:r>
      <w:r w:rsidR="0040781E">
        <w:rPr>
          <w:rFonts w:ascii="Arial" w:hAnsi="Arial" w:cs="Arial"/>
          <w:sz w:val="48"/>
          <w:szCs w:val="48"/>
        </w:rPr>
        <w:t xml:space="preserve">. </w:t>
      </w:r>
    </w:p>
    <w:p w14:paraId="56D9BA03" w14:textId="7C0D3EE4" w:rsidR="003C6DE0" w:rsidRPr="0040781E" w:rsidRDefault="003C6DE0" w:rsidP="005A4A45">
      <w:pPr>
        <w:jc w:val="both"/>
        <w:rPr>
          <w:rFonts w:ascii="Arial" w:hAnsi="Arial" w:cs="Arial"/>
          <w:sz w:val="48"/>
          <w:szCs w:val="48"/>
        </w:rPr>
      </w:pPr>
      <w:r w:rsidRPr="0040781E">
        <w:rPr>
          <w:rFonts w:ascii="Arial" w:hAnsi="Arial" w:cs="Arial"/>
          <w:sz w:val="48"/>
          <w:szCs w:val="48"/>
        </w:rPr>
        <w:t xml:space="preserve">After she died, her group began the terrible journey to Belgium from France. </w:t>
      </w:r>
      <w:r w:rsidR="00515581" w:rsidRPr="0040781E">
        <w:rPr>
          <w:rFonts w:ascii="Arial" w:hAnsi="Arial" w:cs="Arial"/>
          <w:sz w:val="48"/>
          <w:szCs w:val="48"/>
        </w:rPr>
        <w:t xml:space="preserve"> </w:t>
      </w:r>
      <w:r w:rsidRPr="0040781E">
        <w:rPr>
          <w:rFonts w:ascii="Arial" w:hAnsi="Arial" w:cs="Arial"/>
          <w:sz w:val="48"/>
          <w:szCs w:val="48"/>
        </w:rPr>
        <w:t xml:space="preserve">They got there before the sun had set. </w:t>
      </w:r>
      <w:r w:rsidR="00C51147">
        <w:rPr>
          <w:rFonts w:ascii="Arial" w:hAnsi="Arial" w:cs="Arial"/>
          <w:sz w:val="48"/>
          <w:szCs w:val="48"/>
        </w:rPr>
        <w:t xml:space="preserve"> Nellie was then buried </w:t>
      </w:r>
      <w:r w:rsidRPr="0040781E">
        <w:rPr>
          <w:rFonts w:ascii="Arial" w:hAnsi="Arial" w:cs="Arial"/>
          <w:sz w:val="48"/>
          <w:szCs w:val="48"/>
        </w:rPr>
        <w:t xml:space="preserve">in </w:t>
      </w:r>
      <w:r w:rsidR="00C51147">
        <w:rPr>
          <w:rFonts w:ascii="Arial" w:hAnsi="Arial" w:cs="Arial"/>
          <w:sz w:val="48"/>
          <w:szCs w:val="48"/>
        </w:rPr>
        <w:t xml:space="preserve">the </w:t>
      </w:r>
      <w:r w:rsidRPr="0040781E">
        <w:rPr>
          <w:rFonts w:ascii="Arial" w:hAnsi="Arial" w:cs="Arial"/>
          <w:sz w:val="48"/>
          <w:szCs w:val="48"/>
        </w:rPr>
        <w:t>2</w:t>
      </w:r>
      <w:r w:rsidRPr="0040781E">
        <w:rPr>
          <w:rFonts w:ascii="Arial" w:hAnsi="Arial" w:cs="Arial"/>
          <w:sz w:val="48"/>
          <w:szCs w:val="48"/>
          <w:vertAlign w:val="superscript"/>
        </w:rPr>
        <w:t>nd</w:t>
      </w:r>
      <w:r w:rsidRPr="0040781E">
        <w:rPr>
          <w:rFonts w:ascii="Arial" w:hAnsi="Arial" w:cs="Arial"/>
          <w:sz w:val="48"/>
          <w:szCs w:val="48"/>
        </w:rPr>
        <w:t xml:space="preserve"> largest </w:t>
      </w:r>
      <w:r w:rsidR="00C51147">
        <w:rPr>
          <w:rFonts w:ascii="Arial" w:hAnsi="Arial" w:cs="Arial"/>
          <w:sz w:val="48"/>
          <w:szCs w:val="48"/>
        </w:rPr>
        <w:t xml:space="preserve">cemetery </w:t>
      </w:r>
      <w:r w:rsidRPr="0040781E">
        <w:rPr>
          <w:rFonts w:ascii="Arial" w:hAnsi="Arial" w:cs="Arial"/>
          <w:sz w:val="48"/>
          <w:szCs w:val="48"/>
        </w:rPr>
        <w:t xml:space="preserve">in Belgium. It </w:t>
      </w:r>
      <w:r w:rsidR="00515581" w:rsidRPr="0040781E">
        <w:rPr>
          <w:rFonts w:ascii="Arial" w:hAnsi="Arial" w:cs="Arial"/>
          <w:sz w:val="48"/>
          <w:szCs w:val="48"/>
        </w:rPr>
        <w:t>is</w:t>
      </w:r>
      <w:r w:rsidRPr="0040781E">
        <w:rPr>
          <w:rFonts w:ascii="Arial" w:hAnsi="Arial" w:cs="Arial"/>
          <w:sz w:val="48"/>
          <w:szCs w:val="48"/>
        </w:rPr>
        <w:t xml:space="preserve"> called Lijssenthoek. </w:t>
      </w:r>
    </w:p>
    <w:p w14:paraId="56D9BA04" w14:textId="4F6BA086" w:rsidR="003C6DE0" w:rsidRPr="0040781E" w:rsidRDefault="00515581" w:rsidP="005A4A45">
      <w:pPr>
        <w:jc w:val="both"/>
        <w:rPr>
          <w:rFonts w:ascii="Arial" w:hAnsi="Arial" w:cs="Arial"/>
          <w:sz w:val="48"/>
          <w:szCs w:val="48"/>
        </w:rPr>
      </w:pPr>
      <w:r w:rsidRPr="0040781E">
        <w:rPr>
          <w:rFonts w:ascii="Arial" w:hAnsi="Arial" w:cs="Arial"/>
          <w:sz w:val="48"/>
          <w:szCs w:val="48"/>
        </w:rPr>
        <w:t>She was one of only two</w:t>
      </w:r>
      <w:r w:rsidR="003C6DE0" w:rsidRPr="0040781E">
        <w:rPr>
          <w:rFonts w:ascii="Arial" w:hAnsi="Arial" w:cs="Arial"/>
          <w:sz w:val="48"/>
          <w:szCs w:val="48"/>
        </w:rPr>
        <w:t xml:space="preserve"> women to be buried in Belgium </w:t>
      </w:r>
      <w:r w:rsidRPr="0040781E">
        <w:rPr>
          <w:rFonts w:ascii="Arial" w:hAnsi="Arial" w:cs="Arial"/>
          <w:sz w:val="48"/>
          <w:szCs w:val="48"/>
        </w:rPr>
        <w:t>during the First</w:t>
      </w:r>
      <w:r w:rsidR="003C6DE0" w:rsidRPr="0040781E">
        <w:rPr>
          <w:rFonts w:ascii="Arial" w:hAnsi="Arial" w:cs="Arial"/>
          <w:sz w:val="48"/>
          <w:szCs w:val="48"/>
        </w:rPr>
        <w:t xml:space="preserve"> World War.</w:t>
      </w:r>
      <w:r w:rsidR="0040781E">
        <w:rPr>
          <w:rFonts w:ascii="Arial" w:hAnsi="Arial" w:cs="Arial"/>
          <w:sz w:val="48"/>
          <w:szCs w:val="48"/>
        </w:rPr>
        <w:t xml:space="preserve"> She is also remembered in York Minster. </w:t>
      </w:r>
      <w:bookmarkStart w:id="0" w:name="_GoBack"/>
      <w:bookmarkEnd w:id="0"/>
    </w:p>
    <w:sectPr w:rsidR="003C6DE0" w:rsidRPr="0040781E" w:rsidSect="0040781E">
      <w:pgSz w:w="16839" w:h="23814" w:code="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48F2"/>
    <w:rsid w:val="00196205"/>
    <w:rsid w:val="001C56F3"/>
    <w:rsid w:val="002E2292"/>
    <w:rsid w:val="003A1C3B"/>
    <w:rsid w:val="003C6DE0"/>
    <w:rsid w:val="003D51B7"/>
    <w:rsid w:val="0040781E"/>
    <w:rsid w:val="004E1EA8"/>
    <w:rsid w:val="00515581"/>
    <w:rsid w:val="005A4A45"/>
    <w:rsid w:val="00900669"/>
    <w:rsid w:val="00A65F87"/>
    <w:rsid w:val="00C47ACC"/>
    <w:rsid w:val="00C51147"/>
    <w:rsid w:val="00CF48F2"/>
    <w:rsid w:val="00D0700A"/>
    <w:rsid w:val="00F57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D9B9FD"/>
  <w15:docId w15:val="{12553277-4252-4001-9EEA-4B996DFEB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C56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56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189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13warbob</dc:creator>
  <cp:lastModifiedBy>Helen Snelson</cp:lastModifiedBy>
  <cp:revision>3</cp:revision>
  <cp:lastPrinted>2014-07-02T08:52:00Z</cp:lastPrinted>
  <dcterms:created xsi:type="dcterms:W3CDTF">2015-11-21T17:07:00Z</dcterms:created>
  <dcterms:modified xsi:type="dcterms:W3CDTF">2016-01-27T20:58:00Z</dcterms:modified>
</cp:coreProperties>
</file>