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74425C" w14:textId="2090F959" w:rsidR="00352035" w:rsidRPr="00CE2A5C" w:rsidRDefault="00C74A4B" w:rsidP="00C74A4B">
      <w:pPr>
        <w:spacing w:before="240" w:after="240"/>
        <w:rPr>
          <w:rFonts w:ascii="Trebuchet MS" w:eastAsia="Calibri" w:hAnsi="Trebuchet MS" w:cs="Calibri"/>
          <w:b/>
          <w:sz w:val="28"/>
          <w:szCs w:val="28"/>
        </w:rPr>
      </w:pPr>
      <w:r w:rsidRPr="00CE2A5C">
        <w:rPr>
          <w:rFonts w:ascii="Trebuchet MS" w:eastAsia="Calibri" w:hAnsi="Trebuchet MS" w:cs="Calibri"/>
          <w:noProof/>
          <w:sz w:val="28"/>
          <w:szCs w:val="28"/>
          <w:u w:val="single"/>
        </w:rPr>
        <w:drawing>
          <wp:anchor distT="0" distB="0" distL="114300" distR="114300" simplePos="0" relativeHeight="251659264" behindDoc="1" locked="0" layoutInCell="1" allowOverlap="1" wp14:anchorId="7B6112EE" wp14:editId="3D5DF970">
            <wp:simplePos x="0" y="0"/>
            <wp:positionH relativeFrom="column">
              <wp:posOffset>-349250</wp:posOffset>
            </wp:positionH>
            <wp:positionV relativeFrom="paragraph">
              <wp:posOffset>635000</wp:posOffset>
            </wp:positionV>
            <wp:extent cx="4089400" cy="2419350"/>
            <wp:effectExtent l="0" t="0" r="6350" b="0"/>
            <wp:wrapTight wrapText="bothSides">
              <wp:wrapPolygon edited="0">
                <wp:start x="0" y="0"/>
                <wp:lineTo x="0" y="21430"/>
                <wp:lineTo x="21533" y="21430"/>
                <wp:lineTo x="21533" y="0"/>
                <wp:lineTo x="0" y="0"/>
              </wp:wrapPolygon>
            </wp:wrapTight>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extLst>
                        <a:ext uri="{28A0092B-C50C-407E-A947-70E740481C1C}">
                          <a14:useLocalDpi xmlns:a14="http://schemas.microsoft.com/office/drawing/2010/main" val="0"/>
                        </a:ext>
                      </a:extLst>
                    </a:blip>
                    <a:srcRect/>
                    <a:stretch>
                      <a:fillRect/>
                    </a:stretch>
                  </pic:blipFill>
                  <pic:spPr>
                    <a:xfrm>
                      <a:off x="0" y="0"/>
                      <a:ext cx="4089400" cy="2419350"/>
                    </a:xfrm>
                    <a:prstGeom prst="rect">
                      <a:avLst/>
                    </a:prstGeom>
                    <a:ln/>
                  </pic:spPr>
                </pic:pic>
              </a:graphicData>
            </a:graphic>
            <wp14:sizeRelH relativeFrom="margin">
              <wp14:pctWidth>0</wp14:pctWidth>
            </wp14:sizeRelH>
            <wp14:sizeRelV relativeFrom="margin">
              <wp14:pctHeight>0</wp14:pctHeight>
            </wp14:sizeRelV>
          </wp:anchor>
        </w:drawing>
      </w:r>
      <w:r w:rsidR="0046245D" w:rsidRPr="00CE2A5C">
        <w:rPr>
          <w:rFonts w:ascii="Trebuchet MS" w:eastAsia="Calibri" w:hAnsi="Trebuchet MS" w:cs="Calibri"/>
          <w:b/>
          <w:sz w:val="28"/>
          <w:szCs w:val="28"/>
        </w:rPr>
        <w:t>Wh</w:t>
      </w:r>
      <w:r w:rsidR="00342668" w:rsidRPr="00CE2A5C">
        <w:rPr>
          <w:rFonts w:ascii="Trebuchet MS" w:eastAsia="Calibri" w:hAnsi="Trebuchet MS" w:cs="Calibri"/>
          <w:b/>
          <w:sz w:val="28"/>
          <w:szCs w:val="28"/>
        </w:rPr>
        <w:t xml:space="preserve">y did European kings fear the power of the </w:t>
      </w:r>
      <w:r w:rsidR="0046245D" w:rsidRPr="00CE2A5C">
        <w:rPr>
          <w:rFonts w:ascii="Trebuchet MS" w:eastAsia="Calibri" w:hAnsi="Trebuchet MS" w:cs="Calibri"/>
          <w:b/>
          <w:sz w:val="28"/>
          <w:szCs w:val="28"/>
        </w:rPr>
        <w:t>Knights</w:t>
      </w:r>
      <w:r w:rsidRPr="00CE2A5C">
        <w:rPr>
          <w:rFonts w:ascii="Trebuchet MS" w:eastAsia="Calibri" w:hAnsi="Trebuchet MS" w:cs="Calibri"/>
          <w:b/>
          <w:sz w:val="28"/>
          <w:szCs w:val="28"/>
        </w:rPr>
        <w:t>’</w:t>
      </w:r>
      <w:r w:rsidR="0046245D" w:rsidRPr="00CE2A5C">
        <w:rPr>
          <w:rFonts w:ascii="Trebuchet MS" w:eastAsia="Calibri" w:hAnsi="Trebuchet MS" w:cs="Calibri"/>
          <w:b/>
          <w:sz w:val="28"/>
          <w:szCs w:val="28"/>
        </w:rPr>
        <w:t xml:space="preserve"> Templar</w:t>
      </w:r>
      <w:r w:rsidR="00342668" w:rsidRPr="00CE2A5C">
        <w:rPr>
          <w:rFonts w:ascii="Trebuchet MS" w:eastAsia="Calibri" w:hAnsi="Trebuchet MS" w:cs="Calibri"/>
          <w:b/>
          <w:sz w:val="28"/>
          <w:szCs w:val="28"/>
        </w:rPr>
        <w:t xml:space="preserve">s? </w:t>
      </w:r>
    </w:p>
    <w:p w14:paraId="4D3CB666" w14:textId="77777777" w:rsidR="00352035" w:rsidRPr="00C74A4B" w:rsidRDefault="0046245D">
      <w:pPr>
        <w:spacing w:before="240" w:after="240"/>
        <w:rPr>
          <w:rFonts w:ascii="Trebuchet MS" w:eastAsia="Calibri" w:hAnsi="Trebuchet MS" w:cs="Calibri"/>
          <w:b/>
          <w:bCs/>
          <w:sz w:val="24"/>
          <w:szCs w:val="24"/>
        </w:rPr>
      </w:pPr>
      <w:r w:rsidRPr="00C74A4B">
        <w:rPr>
          <w:rFonts w:ascii="Trebuchet MS" w:eastAsia="Calibri" w:hAnsi="Trebuchet MS" w:cs="Calibri"/>
          <w:b/>
          <w:bCs/>
          <w:sz w:val="24"/>
          <w:szCs w:val="24"/>
        </w:rPr>
        <w:t>Who were the Knights Templar?</w:t>
      </w:r>
    </w:p>
    <w:p w14:paraId="5F8756A8" w14:textId="77777777" w:rsidR="00825C91" w:rsidRDefault="00825C91">
      <w:pPr>
        <w:spacing w:before="240" w:after="240"/>
        <w:rPr>
          <w:rFonts w:ascii="Trebuchet MS" w:eastAsia="Calibri" w:hAnsi="Trebuchet MS" w:cs="Calibri"/>
          <w:sz w:val="24"/>
          <w:szCs w:val="24"/>
        </w:rPr>
      </w:pPr>
      <w:r w:rsidRPr="00C74A4B">
        <w:rPr>
          <w:rFonts w:ascii="Trebuchet MS" w:hAnsi="Trebuchet MS"/>
          <w:noProof/>
        </w:rPr>
        <w:drawing>
          <wp:anchor distT="114300" distB="114300" distL="114300" distR="114300" simplePos="0" relativeHeight="251658240" behindDoc="0" locked="0" layoutInCell="1" hidden="0" allowOverlap="1" wp14:anchorId="2A102C45" wp14:editId="1CE059D7">
            <wp:simplePos x="0" y="0"/>
            <wp:positionH relativeFrom="column">
              <wp:posOffset>-351790</wp:posOffset>
            </wp:positionH>
            <wp:positionV relativeFrom="paragraph">
              <wp:posOffset>3166745</wp:posOffset>
            </wp:positionV>
            <wp:extent cx="2590800" cy="1724025"/>
            <wp:effectExtent l="0" t="0" r="0" b="0"/>
            <wp:wrapSquare wrapText="bothSides" distT="114300" distB="114300" distL="114300" distR="11430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2590800" cy="1724025"/>
                    </a:xfrm>
                    <a:prstGeom prst="rect">
                      <a:avLst/>
                    </a:prstGeom>
                    <a:ln/>
                  </pic:spPr>
                </pic:pic>
              </a:graphicData>
            </a:graphic>
          </wp:anchor>
        </w:drawing>
      </w:r>
      <w:r w:rsidR="0046245D" w:rsidRPr="00C74A4B">
        <w:rPr>
          <w:rFonts w:ascii="Trebuchet MS" w:eastAsia="Calibri" w:hAnsi="Trebuchet MS" w:cs="Calibri"/>
          <w:sz w:val="24"/>
          <w:szCs w:val="24"/>
        </w:rPr>
        <w:t xml:space="preserve">In 1095, Pope Urban II declared the First Crusade (holy war) to seize Jerusalem from Muslim hands. For the next two centuries, kings and emperors from across Europe sent expeditions to the Holy Land to battle for control of Jerusalem and the other Crusader States. In 1099, Jerusalem was captured by the Christians, and the first King of Jerusalem, Baldwin I from Boulogne in France, was put on the throne. </w:t>
      </w:r>
      <w:r w:rsidR="00C74A4B">
        <w:rPr>
          <w:rFonts w:ascii="Trebuchet MS" w:eastAsia="Calibri" w:hAnsi="Trebuchet MS" w:cs="Calibri"/>
          <w:sz w:val="24"/>
          <w:szCs w:val="24"/>
        </w:rPr>
        <w:t xml:space="preserve">The newly conquered land and </w:t>
      </w:r>
      <w:r w:rsidR="0046245D" w:rsidRPr="00C74A4B">
        <w:rPr>
          <w:rFonts w:ascii="Trebuchet MS" w:eastAsia="Calibri" w:hAnsi="Trebuchet MS" w:cs="Calibri"/>
          <w:sz w:val="24"/>
          <w:szCs w:val="24"/>
        </w:rPr>
        <w:t>Christian pilgrims</w:t>
      </w:r>
      <w:r w:rsidR="00C74A4B">
        <w:rPr>
          <w:rFonts w:ascii="Trebuchet MS" w:eastAsia="Calibri" w:hAnsi="Trebuchet MS" w:cs="Calibri"/>
          <w:sz w:val="24"/>
          <w:szCs w:val="24"/>
        </w:rPr>
        <w:t xml:space="preserve"> (holy travellers)</w:t>
      </w:r>
      <w:r w:rsidR="0046245D" w:rsidRPr="00C74A4B">
        <w:rPr>
          <w:rFonts w:ascii="Trebuchet MS" w:eastAsia="Calibri" w:hAnsi="Trebuchet MS" w:cs="Calibri"/>
          <w:sz w:val="24"/>
          <w:szCs w:val="24"/>
        </w:rPr>
        <w:t xml:space="preserve"> to the Holy Land </w:t>
      </w:r>
      <w:r w:rsidR="00C74A4B">
        <w:rPr>
          <w:rFonts w:ascii="Trebuchet MS" w:eastAsia="Calibri" w:hAnsi="Trebuchet MS" w:cs="Calibri"/>
          <w:sz w:val="24"/>
          <w:szCs w:val="24"/>
        </w:rPr>
        <w:t>needed protecting. M</w:t>
      </w:r>
      <w:r w:rsidR="0046245D" w:rsidRPr="00C74A4B">
        <w:rPr>
          <w:rFonts w:ascii="Trebuchet MS" w:eastAsia="Calibri" w:hAnsi="Trebuchet MS" w:cs="Calibri"/>
          <w:sz w:val="24"/>
          <w:szCs w:val="24"/>
        </w:rPr>
        <w:t>ilitary orders were set up</w:t>
      </w:r>
      <w:r w:rsidR="00C74A4B">
        <w:rPr>
          <w:rFonts w:ascii="Trebuchet MS" w:eastAsia="Calibri" w:hAnsi="Trebuchet MS" w:cs="Calibri"/>
          <w:sz w:val="24"/>
          <w:szCs w:val="24"/>
        </w:rPr>
        <w:t xml:space="preserve"> to do this. They swore to serve the church (like monks) and existed to fight for it – literally. </w:t>
      </w:r>
    </w:p>
    <w:p w14:paraId="2D2E3B33" w14:textId="61C5A2C2" w:rsidR="00352035" w:rsidRPr="00C74A4B" w:rsidRDefault="00C74A4B">
      <w:pPr>
        <w:spacing w:before="240" w:after="240"/>
        <w:rPr>
          <w:rFonts w:ascii="Trebuchet MS" w:eastAsia="Calibri" w:hAnsi="Trebuchet MS" w:cs="Calibri"/>
          <w:sz w:val="24"/>
          <w:szCs w:val="24"/>
        </w:rPr>
      </w:pPr>
      <w:r>
        <w:rPr>
          <w:rFonts w:ascii="Trebuchet MS" w:eastAsia="Calibri" w:hAnsi="Trebuchet MS" w:cs="Calibri"/>
          <w:sz w:val="24"/>
          <w:szCs w:val="24"/>
        </w:rPr>
        <w:t xml:space="preserve">One military order set up around 1118 was </w:t>
      </w:r>
      <w:r w:rsidR="0046245D" w:rsidRPr="00C74A4B">
        <w:rPr>
          <w:rFonts w:ascii="Trebuchet MS" w:eastAsia="Calibri" w:hAnsi="Trebuchet MS" w:cs="Calibri"/>
          <w:sz w:val="24"/>
          <w:szCs w:val="24"/>
        </w:rPr>
        <w:t>“The Poor Knights of the Temple of King Solomon”</w:t>
      </w:r>
      <w:r>
        <w:rPr>
          <w:rFonts w:ascii="Trebuchet MS" w:eastAsia="Calibri" w:hAnsi="Trebuchet MS" w:cs="Calibri"/>
          <w:sz w:val="24"/>
          <w:szCs w:val="24"/>
        </w:rPr>
        <w:t xml:space="preserve"> (the</w:t>
      </w:r>
      <w:r w:rsidR="0046245D" w:rsidRPr="00C74A4B">
        <w:rPr>
          <w:rFonts w:ascii="Trebuchet MS" w:eastAsia="Calibri" w:hAnsi="Trebuchet MS" w:cs="Calibri"/>
          <w:sz w:val="24"/>
          <w:szCs w:val="24"/>
        </w:rPr>
        <w:t xml:space="preserve"> Knights</w:t>
      </w:r>
      <w:r>
        <w:rPr>
          <w:rFonts w:ascii="Trebuchet MS" w:eastAsia="Calibri" w:hAnsi="Trebuchet MS" w:cs="Calibri"/>
          <w:sz w:val="24"/>
          <w:szCs w:val="24"/>
        </w:rPr>
        <w:t>’</w:t>
      </w:r>
      <w:r w:rsidR="0046245D" w:rsidRPr="00C74A4B">
        <w:rPr>
          <w:rFonts w:ascii="Trebuchet MS" w:eastAsia="Calibri" w:hAnsi="Trebuchet MS" w:cs="Calibri"/>
          <w:sz w:val="24"/>
          <w:szCs w:val="24"/>
        </w:rPr>
        <w:t xml:space="preserve"> Templar</w:t>
      </w:r>
      <w:r>
        <w:rPr>
          <w:rFonts w:ascii="Trebuchet MS" w:eastAsia="Calibri" w:hAnsi="Trebuchet MS" w:cs="Calibri"/>
          <w:sz w:val="24"/>
          <w:szCs w:val="24"/>
        </w:rPr>
        <w:t>). Their he</w:t>
      </w:r>
      <w:r w:rsidR="0046245D" w:rsidRPr="00C74A4B">
        <w:rPr>
          <w:rFonts w:ascii="Trebuchet MS" w:eastAsia="Calibri" w:hAnsi="Trebuchet MS" w:cs="Calibri"/>
          <w:sz w:val="24"/>
          <w:szCs w:val="24"/>
        </w:rPr>
        <w:t>adquarters were at Temple Mount in Jerusalem, and the</w:t>
      </w:r>
      <w:r>
        <w:rPr>
          <w:rFonts w:ascii="Trebuchet MS" w:eastAsia="Calibri" w:hAnsi="Trebuchet MS" w:cs="Calibri"/>
          <w:sz w:val="24"/>
          <w:szCs w:val="24"/>
        </w:rPr>
        <w:t>y</w:t>
      </w:r>
      <w:r w:rsidR="0046245D" w:rsidRPr="00C74A4B">
        <w:rPr>
          <w:rFonts w:ascii="Trebuchet MS" w:eastAsia="Calibri" w:hAnsi="Trebuchet MS" w:cs="Calibri"/>
          <w:sz w:val="24"/>
          <w:szCs w:val="24"/>
        </w:rPr>
        <w:t xml:space="preserve"> had several other bases across Europe, </w:t>
      </w:r>
      <w:r>
        <w:rPr>
          <w:rFonts w:ascii="Trebuchet MS" w:eastAsia="Calibri" w:hAnsi="Trebuchet MS" w:cs="Calibri"/>
          <w:sz w:val="24"/>
          <w:szCs w:val="24"/>
        </w:rPr>
        <w:t>including in</w:t>
      </w:r>
      <w:r w:rsidR="0046245D" w:rsidRPr="00C74A4B">
        <w:rPr>
          <w:rFonts w:ascii="Trebuchet MS" w:eastAsia="Calibri" w:hAnsi="Trebuchet MS" w:cs="Calibri"/>
          <w:sz w:val="24"/>
          <w:szCs w:val="24"/>
        </w:rPr>
        <w:t xml:space="preserve"> Paris and </w:t>
      </w:r>
      <w:r>
        <w:rPr>
          <w:rFonts w:ascii="Trebuchet MS" w:eastAsia="Calibri" w:hAnsi="Trebuchet MS" w:cs="Calibri"/>
          <w:sz w:val="24"/>
          <w:szCs w:val="24"/>
        </w:rPr>
        <w:t xml:space="preserve">at </w:t>
      </w:r>
      <w:r w:rsidR="0046245D" w:rsidRPr="00C74A4B">
        <w:rPr>
          <w:rFonts w:ascii="Trebuchet MS" w:eastAsia="Calibri" w:hAnsi="Trebuchet MS" w:cs="Calibri"/>
          <w:sz w:val="24"/>
          <w:szCs w:val="24"/>
        </w:rPr>
        <w:t xml:space="preserve">Temple </w:t>
      </w:r>
      <w:proofErr w:type="spellStart"/>
      <w:r w:rsidR="0046245D" w:rsidRPr="00C74A4B">
        <w:rPr>
          <w:rFonts w:ascii="Trebuchet MS" w:eastAsia="Calibri" w:hAnsi="Trebuchet MS" w:cs="Calibri"/>
          <w:sz w:val="24"/>
          <w:szCs w:val="24"/>
        </w:rPr>
        <w:t>Newsam</w:t>
      </w:r>
      <w:proofErr w:type="spellEnd"/>
      <w:r w:rsidR="0046245D" w:rsidRPr="00C74A4B">
        <w:rPr>
          <w:rFonts w:ascii="Trebuchet MS" w:eastAsia="Calibri" w:hAnsi="Trebuchet MS" w:cs="Calibri"/>
          <w:sz w:val="24"/>
          <w:szCs w:val="24"/>
        </w:rPr>
        <w:t xml:space="preserve"> in Yorkshire. The </w:t>
      </w:r>
      <w:r>
        <w:rPr>
          <w:rFonts w:ascii="Trebuchet MS" w:eastAsia="Calibri" w:hAnsi="Trebuchet MS" w:cs="Calibri"/>
          <w:sz w:val="24"/>
          <w:szCs w:val="24"/>
        </w:rPr>
        <w:t>head of the K</w:t>
      </w:r>
      <w:r w:rsidR="00A9564B">
        <w:rPr>
          <w:rFonts w:ascii="Trebuchet MS" w:eastAsia="Calibri" w:hAnsi="Trebuchet MS" w:cs="Calibri"/>
          <w:sz w:val="24"/>
          <w:szCs w:val="24"/>
        </w:rPr>
        <w:t>ni</w:t>
      </w:r>
      <w:r>
        <w:rPr>
          <w:rFonts w:ascii="Trebuchet MS" w:eastAsia="Calibri" w:hAnsi="Trebuchet MS" w:cs="Calibri"/>
          <w:sz w:val="24"/>
          <w:szCs w:val="24"/>
        </w:rPr>
        <w:t>ghts’ Templar</w:t>
      </w:r>
      <w:r w:rsidR="0046245D" w:rsidRPr="00C74A4B">
        <w:rPr>
          <w:rFonts w:ascii="Trebuchet MS" w:eastAsia="Calibri" w:hAnsi="Trebuchet MS" w:cs="Calibri"/>
          <w:sz w:val="24"/>
          <w:szCs w:val="24"/>
        </w:rPr>
        <w:t xml:space="preserve"> was called the Grand Master. At its peak, historians estimate that there were around 15,000 members, or brothers, belonging to th</w:t>
      </w:r>
      <w:r>
        <w:rPr>
          <w:rFonts w:ascii="Trebuchet MS" w:eastAsia="Calibri" w:hAnsi="Trebuchet MS" w:cs="Calibri"/>
          <w:sz w:val="24"/>
          <w:szCs w:val="24"/>
        </w:rPr>
        <w:t>is</w:t>
      </w:r>
      <w:r w:rsidR="0046245D" w:rsidRPr="00C74A4B">
        <w:rPr>
          <w:rFonts w:ascii="Trebuchet MS" w:eastAsia="Calibri" w:hAnsi="Trebuchet MS" w:cs="Calibri"/>
          <w:sz w:val="24"/>
          <w:szCs w:val="24"/>
        </w:rPr>
        <w:t xml:space="preserve"> military order.</w:t>
      </w:r>
      <w:r w:rsidR="00825C91">
        <w:rPr>
          <w:rFonts w:ascii="Trebuchet MS" w:eastAsia="Calibri" w:hAnsi="Trebuchet MS" w:cs="Calibri"/>
          <w:sz w:val="24"/>
          <w:szCs w:val="24"/>
        </w:rPr>
        <w:t xml:space="preserve"> They were not part of any country. No King or Emperor could directly control them. </w:t>
      </w:r>
    </w:p>
    <w:p w14:paraId="61A1ECB1" w14:textId="6D62DDDA" w:rsidR="00352035" w:rsidRPr="00C74A4B" w:rsidRDefault="0046245D">
      <w:pPr>
        <w:spacing w:before="240" w:after="240"/>
        <w:rPr>
          <w:rFonts w:ascii="Trebuchet MS" w:eastAsia="Calibri" w:hAnsi="Trebuchet MS" w:cs="Calibri"/>
          <w:b/>
          <w:bCs/>
          <w:sz w:val="24"/>
          <w:szCs w:val="24"/>
        </w:rPr>
      </w:pPr>
      <w:r w:rsidRPr="00C74A4B">
        <w:rPr>
          <w:rFonts w:ascii="Trebuchet MS" w:eastAsia="Calibri" w:hAnsi="Trebuchet MS" w:cs="Calibri"/>
          <w:b/>
          <w:bCs/>
          <w:sz w:val="24"/>
          <w:szCs w:val="24"/>
        </w:rPr>
        <w:t>What did they do?</w:t>
      </w:r>
    </w:p>
    <w:p w14:paraId="1C0221FD" w14:textId="45C5A007" w:rsidR="00352035" w:rsidRPr="00C74A4B" w:rsidRDefault="0046245D">
      <w:pPr>
        <w:spacing w:before="240" w:after="240"/>
        <w:rPr>
          <w:rFonts w:ascii="Trebuchet MS" w:eastAsia="Calibri" w:hAnsi="Trebuchet MS" w:cs="Calibri"/>
          <w:sz w:val="24"/>
          <w:szCs w:val="24"/>
        </w:rPr>
      </w:pPr>
      <w:r w:rsidRPr="00C74A4B">
        <w:rPr>
          <w:rFonts w:ascii="Trebuchet MS" w:eastAsia="Calibri" w:hAnsi="Trebuchet MS" w:cs="Calibri"/>
          <w:sz w:val="24"/>
          <w:szCs w:val="24"/>
        </w:rPr>
        <w:t xml:space="preserve">Templars are often remembered as some of the fiercest fighters of the Crusades. Historians often attribute this to their </w:t>
      </w:r>
      <w:r w:rsidR="00C74A4B">
        <w:rPr>
          <w:rFonts w:ascii="Trebuchet MS" w:eastAsia="Calibri" w:hAnsi="Trebuchet MS" w:cs="Calibri"/>
          <w:sz w:val="24"/>
          <w:szCs w:val="24"/>
        </w:rPr>
        <w:t xml:space="preserve">very strong belief in the Church’s teachings. </w:t>
      </w:r>
      <w:r w:rsidRPr="00C74A4B">
        <w:rPr>
          <w:rFonts w:ascii="Trebuchet MS" w:eastAsia="Calibri" w:hAnsi="Trebuchet MS" w:cs="Calibri"/>
          <w:sz w:val="24"/>
          <w:szCs w:val="24"/>
        </w:rPr>
        <w:t xml:space="preserve">The Templars followed a code of conduct </w:t>
      </w:r>
      <w:proofErr w:type="gramStart"/>
      <w:r w:rsidRPr="00C74A4B">
        <w:rPr>
          <w:rFonts w:ascii="Trebuchet MS" w:eastAsia="Calibri" w:hAnsi="Trebuchet MS" w:cs="Calibri"/>
          <w:sz w:val="24"/>
          <w:szCs w:val="24"/>
        </w:rPr>
        <w:t>similar to</w:t>
      </w:r>
      <w:proofErr w:type="gramEnd"/>
      <w:r w:rsidRPr="00C74A4B">
        <w:rPr>
          <w:rFonts w:ascii="Trebuchet MS" w:eastAsia="Calibri" w:hAnsi="Trebuchet MS" w:cs="Calibri"/>
          <w:sz w:val="24"/>
          <w:szCs w:val="24"/>
        </w:rPr>
        <w:t xml:space="preserve"> that of monks</w:t>
      </w:r>
      <w:r w:rsidR="00C74A4B">
        <w:rPr>
          <w:rFonts w:ascii="Trebuchet MS" w:eastAsia="Calibri" w:hAnsi="Trebuchet MS" w:cs="Calibri"/>
          <w:sz w:val="24"/>
          <w:szCs w:val="24"/>
        </w:rPr>
        <w:t xml:space="preserve">: </w:t>
      </w:r>
      <w:r w:rsidRPr="00C74A4B">
        <w:rPr>
          <w:rFonts w:ascii="Trebuchet MS" w:eastAsia="Calibri" w:hAnsi="Trebuchet MS" w:cs="Calibri"/>
          <w:sz w:val="24"/>
          <w:szCs w:val="24"/>
        </w:rPr>
        <w:t xml:space="preserve">“The Rule of the Templars”. They promised to follow a life of poverty, chastity, obedience, and above all to fight against the enemy in the Holy Land. At first, there were 68 rules telling the Templars how to live, </w:t>
      </w:r>
      <w:r w:rsidR="00C74A4B">
        <w:rPr>
          <w:rFonts w:ascii="Trebuchet MS" w:eastAsia="Calibri" w:hAnsi="Trebuchet MS" w:cs="Calibri"/>
          <w:sz w:val="24"/>
          <w:szCs w:val="24"/>
        </w:rPr>
        <w:t>including</w:t>
      </w:r>
      <w:r w:rsidRPr="00C74A4B">
        <w:rPr>
          <w:rFonts w:ascii="Trebuchet MS" w:eastAsia="Calibri" w:hAnsi="Trebuchet MS" w:cs="Calibri"/>
          <w:sz w:val="24"/>
          <w:szCs w:val="24"/>
        </w:rPr>
        <w:t xml:space="preserve"> not being able to have a bath without permission and only being able to eat if they were wearing their uniform (a white mantle with a red cross). As the </w:t>
      </w:r>
      <w:r w:rsidR="00C74A4B">
        <w:rPr>
          <w:rFonts w:ascii="Trebuchet MS" w:eastAsia="Calibri" w:hAnsi="Trebuchet MS" w:cs="Calibri"/>
          <w:sz w:val="24"/>
          <w:szCs w:val="24"/>
        </w:rPr>
        <w:t xml:space="preserve">Templar </w:t>
      </w:r>
      <w:r w:rsidRPr="00C74A4B">
        <w:rPr>
          <w:rFonts w:ascii="Trebuchet MS" w:eastAsia="Calibri" w:hAnsi="Trebuchet MS" w:cs="Calibri"/>
          <w:sz w:val="24"/>
          <w:szCs w:val="24"/>
        </w:rPr>
        <w:t xml:space="preserve">Order grew in popularity, more rules were </w:t>
      </w:r>
      <w:proofErr w:type="gramStart"/>
      <w:r w:rsidRPr="00C74A4B">
        <w:rPr>
          <w:rFonts w:ascii="Trebuchet MS" w:eastAsia="Calibri" w:hAnsi="Trebuchet MS" w:cs="Calibri"/>
          <w:sz w:val="24"/>
          <w:szCs w:val="24"/>
        </w:rPr>
        <w:t>added</w:t>
      </w:r>
      <w:proofErr w:type="gramEnd"/>
      <w:r w:rsidRPr="00C74A4B">
        <w:rPr>
          <w:rFonts w:ascii="Trebuchet MS" w:eastAsia="Calibri" w:hAnsi="Trebuchet MS" w:cs="Calibri"/>
          <w:sz w:val="24"/>
          <w:szCs w:val="24"/>
        </w:rPr>
        <w:t xml:space="preserve"> and the </w:t>
      </w:r>
      <w:r w:rsidR="00825C91">
        <w:rPr>
          <w:rFonts w:ascii="Trebuchet MS" w:eastAsia="Calibri" w:hAnsi="Trebuchet MS" w:cs="Calibri"/>
          <w:sz w:val="24"/>
          <w:szCs w:val="24"/>
        </w:rPr>
        <w:t>rules</w:t>
      </w:r>
      <w:r w:rsidRPr="00C74A4B">
        <w:rPr>
          <w:rFonts w:ascii="Trebuchet MS" w:eastAsia="Calibri" w:hAnsi="Trebuchet MS" w:cs="Calibri"/>
          <w:sz w:val="24"/>
          <w:szCs w:val="24"/>
        </w:rPr>
        <w:t xml:space="preserve"> became even stricter.</w:t>
      </w:r>
    </w:p>
    <w:p w14:paraId="18DE98AA" w14:textId="3AF79A25" w:rsidR="00352035" w:rsidRPr="00C74A4B" w:rsidRDefault="0046245D">
      <w:pPr>
        <w:spacing w:before="240" w:after="240"/>
        <w:rPr>
          <w:rFonts w:ascii="Trebuchet MS" w:eastAsia="Calibri" w:hAnsi="Trebuchet MS" w:cs="Calibri"/>
          <w:sz w:val="24"/>
          <w:szCs w:val="24"/>
        </w:rPr>
      </w:pPr>
      <w:r w:rsidRPr="00C74A4B">
        <w:rPr>
          <w:rFonts w:ascii="Trebuchet MS" w:eastAsia="Calibri" w:hAnsi="Trebuchet MS" w:cs="Calibri"/>
          <w:sz w:val="24"/>
          <w:szCs w:val="24"/>
        </w:rPr>
        <w:lastRenderedPageBreak/>
        <w:t xml:space="preserve">The Templars </w:t>
      </w:r>
      <w:r w:rsidR="00825C91">
        <w:rPr>
          <w:rFonts w:ascii="Trebuchet MS" w:eastAsia="Calibri" w:hAnsi="Trebuchet MS" w:cs="Calibri"/>
          <w:sz w:val="24"/>
          <w:szCs w:val="24"/>
        </w:rPr>
        <w:t>are</w:t>
      </w:r>
      <w:r w:rsidRPr="00C74A4B">
        <w:rPr>
          <w:rFonts w:ascii="Trebuchet MS" w:eastAsia="Calibri" w:hAnsi="Trebuchet MS" w:cs="Calibri"/>
          <w:sz w:val="24"/>
          <w:szCs w:val="24"/>
        </w:rPr>
        <w:t xml:space="preserve"> also well known for setting up the first European banking system. </w:t>
      </w:r>
      <w:r w:rsidR="00825C91">
        <w:rPr>
          <w:rFonts w:ascii="Trebuchet MS" w:eastAsia="Calibri" w:hAnsi="Trebuchet MS" w:cs="Calibri"/>
          <w:sz w:val="24"/>
          <w:szCs w:val="24"/>
        </w:rPr>
        <w:t>Templars were trusted with moving money across Europe, because t</w:t>
      </w:r>
      <w:r w:rsidRPr="00C74A4B">
        <w:rPr>
          <w:rFonts w:ascii="Trebuchet MS" w:eastAsia="Calibri" w:hAnsi="Trebuchet MS" w:cs="Calibri"/>
          <w:sz w:val="24"/>
          <w:szCs w:val="24"/>
        </w:rPr>
        <w:t xml:space="preserve">hey moved between the Holy Land and </w:t>
      </w:r>
      <w:r w:rsidR="00825C91">
        <w:rPr>
          <w:rFonts w:ascii="Trebuchet MS" w:eastAsia="Calibri" w:hAnsi="Trebuchet MS" w:cs="Calibri"/>
          <w:sz w:val="24"/>
          <w:szCs w:val="24"/>
        </w:rPr>
        <w:t>W</w:t>
      </w:r>
      <w:r w:rsidRPr="00C74A4B">
        <w:rPr>
          <w:rFonts w:ascii="Trebuchet MS" w:eastAsia="Calibri" w:hAnsi="Trebuchet MS" w:cs="Calibri"/>
          <w:sz w:val="24"/>
          <w:szCs w:val="24"/>
        </w:rPr>
        <w:t>estern Europe</w:t>
      </w:r>
      <w:r w:rsidR="00825C91">
        <w:rPr>
          <w:rFonts w:ascii="Trebuchet MS" w:eastAsia="Calibri" w:hAnsi="Trebuchet MS" w:cs="Calibri"/>
          <w:sz w:val="24"/>
          <w:szCs w:val="24"/>
        </w:rPr>
        <w:t xml:space="preserve">. </w:t>
      </w:r>
      <w:r w:rsidRPr="00C74A4B">
        <w:rPr>
          <w:rFonts w:ascii="Trebuchet MS" w:eastAsia="Calibri" w:hAnsi="Trebuchet MS" w:cs="Calibri"/>
          <w:sz w:val="24"/>
          <w:szCs w:val="24"/>
        </w:rPr>
        <w:t xml:space="preserve">Travellers put their money in the trust of the Templars before their trip, were given a document as proof of this, and then picked up their money on arrival in the Holy Land. </w:t>
      </w:r>
    </w:p>
    <w:p w14:paraId="2E937C9D" w14:textId="44EE83E3" w:rsidR="00352035" w:rsidRPr="00825C91" w:rsidRDefault="0046245D">
      <w:pPr>
        <w:spacing w:before="240" w:after="240"/>
        <w:rPr>
          <w:rFonts w:ascii="Trebuchet MS" w:eastAsia="Calibri" w:hAnsi="Trebuchet MS" w:cs="Calibri"/>
          <w:b/>
          <w:bCs/>
          <w:sz w:val="24"/>
          <w:szCs w:val="24"/>
        </w:rPr>
      </w:pPr>
      <w:r w:rsidRPr="00825C91">
        <w:rPr>
          <w:rFonts w:ascii="Trebuchet MS" w:eastAsia="Calibri" w:hAnsi="Trebuchet MS" w:cs="Calibri"/>
          <w:b/>
          <w:bCs/>
          <w:sz w:val="24"/>
          <w:szCs w:val="24"/>
        </w:rPr>
        <w:t xml:space="preserve">Why were </w:t>
      </w:r>
      <w:r w:rsidR="00825C91" w:rsidRPr="00825C91">
        <w:rPr>
          <w:rFonts w:ascii="Trebuchet MS" w:eastAsia="Calibri" w:hAnsi="Trebuchet MS" w:cs="Calibri"/>
          <w:b/>
          <w:bCs/>
          <w:sz w:val="24"/>
          <w:szCs w:val="24"/>
        </w:rPr>
        <w:t xml:space="preserve">the </w:t>
      </w:r>
      <w:r w:rsidRPr="00825C91">
        <w:rPr>
          <w:rFonts w:ascii="Trebuchet MS" w:eastAsia="Calibri" w:hAnsi="Trebuchet MS" w:cs="Calibri"/>
          <w:b/>
          <w:bCs/>
          <w:sz w:val="24"/>
          <w:szCs w:val="24"/>
        </w:rPr>
        <w:t>Templars a problem for European monarchs?</w:t>
      </w:r>
    </w:p>
    <w:p w14:paraId="4C5A057D" w14:textId="39169390" w:rsidR="00825C91" w:rsidRPr="00C74A4B" w:rsidRDefault="0046245D" w:rsidP="00825C91">
      <w:pPr>
        <w:spacing w:before="240" w:after="240"/>
        <w:rPr>
          <w:rFonts w:ascii="Trebuchet MS" w:eastAsia="Calibri" w:hAnsi="Trebuchet MS" w:cs="Calibri"/>
          <w:sz w:val="24"/>
          <w:szCs w:val="24"/>
        </w:rPr>
      </w:pPr>
      <w:r w:rsidRPr="00C74A4B">
        <w:rPr>
          <w:rFonts w:ascii="Trebuchet MS" w:eastAsia="Calibri" w:hAnsi="Trebuchet MS" w:cs="Calibri"/>
          <w:sz w:val="24"/>
          <w:szCs w:val="24"/>
        </w:rPr>
        <w:t xml:space="preserve">The Templars were incredibly wealthy because of their role in banking across Europe. They frequently lent money to kings and emperors, and </w:t>
      </w:r>
      <w:r w:rsidR="00825C91">
        <w:rPr>
          <w:rFonts w:ascii="Trebuchet MS" w:eastAsia="Calibri" w:hAnsi="Trebuchet MS" w:cs="Calibri"/>
          <w:sz w:val="24"/>
          <w:szCs w:val="24"/>
        </w:rPr>
        <w:t xml:space="preserve">they </w:t>
      </w:r>
      <w:r w:rsidRPr="00C74A4B">
        <w:rPr>
          <w:rFonts w:ascii="Trebuchet MS" w:eastAsia="Calibri" w:hAnsi="Trebuchet MS" w:cs="Calibri"/>
          <w:sz w:val="24"/>
          <w:szCs w:val="24"/>
        </w:rPr>
        <w:t xml:space="preserve">owned large amounts of land and property in France, England and Spain. </w:t>
      </w:r>
      <w:r w:rsidR="00825C91">
        <w:rPr>
          <w:rFonts w:ascii="Trebuchet MS" w:eastAsia="Calibri" w:hAnsi="Trebuchet MS" w:cs="Calibri"/>
          <w:sz w:val="24"/>
          <w:szCs w:val="24"/>
        </w:rPr>
        <w:t xml:space="preserve">King </w:t>
      </w:r>
      <w:r w:rsidRPr="00C74A4B">
        <w:rPr>
          <w:rFonts w:ascii="Trebuchet MS" w:eastAsia="Calibri" w:hAnsi="Trebuchet MS" w:cs="Calibri"/>
          <w:sz w:val="24"/>
          <w:szCs w:val="24"/>
        </w:rPr>
        <w:t xml:space="preserve">Henry III </w:t>
      </w:r>
      <w:r w:rsidR="00825C91">
        <w:rPr>
          <w:rFonts w:ascii="Trebuchet MS" w:eastAsia="Calibri" w:hAnsi="Trebuchet MS" w:cs="Calibri"/>
          <w:sz w:val="24"/>
          <w:szCs w:val="24"/>
        </w:rPr>
        <w:t xml:space="preserve">of England </w:t>
      </w:r>
      <w:r w:rsidRPr="00C74A4B">
        <w:rPr>
          <w:rFonts w:ascii="Trebuchet MS" w:eastAsia="Calibri" w:hAnsi="Trebuchet MS" w:cs="Calibri"/>
          <w:sz w:val="24"/>
          <w:szCs w:val="24"/>
        </w:rPr>
        <w:t xml:space="preserve">even moved all of the money in the Royal Treasury to the Templar’s base in </w:t>
      </w:r>
      <w:proofErr w:type="gramStart"/>
      <w:r w:rsidRPr="00C74A4B">
        <w:rPr>
          <w:rFonts w:ascii="Trebuchet MS" w:eastAsia="Calibri" w:hAnsi="Trebuchet MS" w:cs="Calibri"/>
          <w:sz w:val="24"/>
          <w:szCs w:val="24"/>
        </w:rPr>
        <w:t>London, and</w:t>
      </w:r>
      <w:proofErr w:type="gramEnd"/>
      <w:r w:rsidRPr="00C74A4B">
        <w:rPr>
          <w:rFonts w:ascii="Trebuchet MS" w:eastAsia="Calibri" w:hAnsi="Trebuchet MS" w:cs="Calibri"/>
          <w:sz w:val="24"/>
          <w:szCs w:val="24"/>
        </w:rPr>
        <w:t xml:space="preserve"> used the</w:t>
      </w:r>
      <w:r w:rsidR="00825C91">
        <w:rPr>
          <w:rFonts w:ascii="Trebuchet MS" w:eastAsia="Calibri" w:hAnsi="Trebuchet MS" w:cs="Calibri"/>
          <w:sz w:val="24"/>
          <w:szCs w:val="24"/>
        </w:rPr>
        <w:t>ir banking</w:t>
      </w:r>
      <w:r w:rsidRPr="00C74A4B">
        <w:rPr>
          <w:rFonts w:ascii="Trebuchet MS" w:eastAsia="Calibri" w:hAnsi="Trebuchet MS" w:cs="Calibri"/>
          <w:sz w:val="24"/>
          <w:szCs w:val="24"/>
        </w:rPr>
        <w:t xml:space="preserve"> system to pay his debts to other European leaders. </w:t>
      </w:r>
      <w:r w:rsidR="00825C91" w:rsidRPr="00C74A4B">
        <w:rPr>
          <w:rFonts w:ascii="Trebuchet MS" w:eastAsia="Calibri" w:hAnsi="Trebuchet MS" w:cs="Calibri"/>
          <w:sz w:val="24"/>
          <w:szCs w:val="24"/>
        </w:rPr>
        <w:t xml:space="preserve">The </w:t>
      </w:r>
      <w:r w:rsidR="00825C91">
        <w:rPr>
          <w:rFonts w:ascii="Trebuchet MS" w:eastAsia="Calibri" w:hAnsi="Trebuchet MS" w:cs="Calibri"/>
          <w:sz w:val="24"/>
          <w:szCs w:val="24"/>
        </w:rPr>
        <w:t xml:space="preserve">Templars were </w:t>
      </w:r>
      <w:r w:rsidR="00825C91" w:rsidRPr="00C74A4B">
        <w:rPr>
          <w:rFonts w:ascii="Trebuchet MS" w:eastAsia="Calibri" w:hAnsi="Trebuchet MS" w:cs="Calibri"/>
          <w:sz w:val="24"/>
          <w:szCs w:val="24"/>
        </w:rPr>
        <w:t>very secretive, and this caused a lot of suspicion</w:t>
      </w:r>
      <w:r w:rsidR="00825C91">
        <w:rPr>
          <w:rFonts w:ascii="Trebuchet MS" w:eastAsia="Calibri" w:hAnsi="Trebuchet MS" w:cs="Calibri"/>
          <w:sz w:val="24"/>
          <w:szCs w:val="24"/>
        </w:rPr>
        <w:t>. The monarchs did not entirely trust the</w:t>
      </w:r>
      <w:r w:rsidR="00535CDA">
        <w:rPr>
          <w:rFonts w:ascii="Trebuchet MS" w:eastAsia="Calibri" w:hAnsi="Trebuchet MS" w:cs="Calibri"/>
          <w:sz w:val="24"/>
          <w:szCs w:val="24"/>
        </w:rPr>
        <w:t>se dedicated fighting ‘monks’</w:t>
      </w:r>
      <w:r w:rsidR="00825C91">
        <w:rPr>
          <w:rFonts w:ascii="Trebuchet MS" w:eastAsia="Calibri" w:hAnsi="Trebuchet MS" w:cs="Calibri"/>
          <w:sz w:val="24"/>
          <w:szCs w:val="24"/>
        </w:rPr>
        <w:t xml:space="preserve">, they had no control over </w:t>
      </w:r>
      <w:proofErr w:type="gramStart"/>
      <w:r w:rsidR="00825C91">
        <w:rPr>
          <w:rFonts w:ascii="Trebuchet MS" w:eastAsia="Calibri" w:hAnsi="Trebuchet MS" w:cs="Calibri"/>
          <w:sz w:val="24"/>
          <w:szCs w:val="24"/>
        </w:rPr>
        <w:t>them</w:t>
      </w:r>
      <w:proofErr w:type="gramEnd"/>
      <w:r w:rsidR="00825C91">
        <w:rPr>
          <w:rFonts w:ascii="Trebuchet MS" w:eastAsia="Calibri" w:hAnsi="Trebuchet MS" w:cs="Calibri"/>
          <w:sz w:val="24"/>
          <w:szCs w:val="24"/>
        </w:rPr>
        <w:t xml:space="preserve"> and they did not like having to depend on them for money. </w:t>
      </w:r>
    </w:p>
    <w:p w14:paraId="62722D0D" w14:textId="77777777" w:rsidR="00825C91" w:rsidRPr="00825C91" w:rsidRDefault="00825C91" w:rsidP="00825C91">
      <w:pPr>
        <w:spacing w:before="240" w:after="240"/>
        <w:rPr>
          <w:rFonts w:ascii="Trebuchet MS" w:eastAsia="Calibri" w:hAnsi="Trebuchet MS" w:cs="Calibri"/>
          <w:b/>
          <w:bCs/>
          <w:sz w:val="24"/>
          <w:szCs w:val="24"/>
        </w:rPr>
      </w:pPr>
      <w:r w:rsidRPr="00825C91">
        <w:rPr>
          <w:rFonts w:ascii="Trebuchet MS" w:eastAsia="Calibri" w:hAnsi="Trebuchet MS" w:cs="Calibri"/>
          <w:b/>
          <w:bCs/>
          <w:sz w:val="24"/>
          <w:szCs w:val="24"/>
        </w:rPr>
        <w:t>The Trial of the Templars</w:t>
      </w:r>
    </w:p>
    <w:p w14:paraId="2B9AD51D" w14:textId="0C9E15E8" w:rsidR="00352035" w:rsidRPr="00C74A4B" w:rsidRDefault="0046245D">
      <w:pPr>
        <w:spacing w:before="240" w:after="240"/>
        <w:rPr>
          <w:rFonts w:ascii="Trebuchet MS" w:eastAsia="Calibri" w:hAnsi="Trebuchet MS" w:cs="Calibri"/>
          <w:sz w:val="24"/>
          <w:szCs w:val="24"/>
        </w:rPr>
      </w:pPr>
      <w:r w:rsidRPr="00C74A4B">
        <w:rPr>
          <w:rFonts w:ascii="Trebuchet MS" w:eastAsia="Calibri" w:hAnsi="Trebuchet MS" w:cs="Calibri"/>
          <w:sz w:val="24"/>
          <w:szCs w:val="24"/>
        </w:rPr>
        <w:t xml:space="preserve">In 1291, the Crusader States </w:t>
      </w:r>
      <w:r w:rsidR="00825C91">
        <w:rPr>
          <w:rFonts w:ascii="Trebuchet MS" w:eastAsia="Calibri" w:hAnsi="Trebuchet MS" w:cs="Calibri"/>
          <w:sz w:val="24"/>
          <w:szCs w:val="24"/>
        </w:rPr>
        <w:t>were lost</w:t>
      </w:r>
      <w:r w:rsidRPr="00C74A4B">
        <w:rPr>
          <w:rFonts w:ascii="Trebuchet MS" w:eastAsia="Calibri" w:hAnsi="Trebuchet MS" w:cs="Calibri"/>
          <w:sz w:val="24"/>
          <w:szCs w:val="24"/>
        </w:rPr>
        <w:t xml:space="preserve"> when the Christian forces lost </w:t>
      </w:r>
      <w:r w:rsidR="00825C91">
        <w:rPr>
          <w:rFonts w:ascii="Trebuchet MS" w:eastAsia="Calibri" w:hAnsi="Trebuchet MS" w:cs="Calibri"/>
          <w:sz w:val="24"/>
          <w:szCs w:val="24"/>
        </w:rPr>
        <w:t xml:space="preserve">the Battle of </w:t>
      </w:r>
      <w:r w:rsidRPr="00C74A4B">
        <w:rPr>
          <w:rFonts w:ascii="Trebuchet MS" w:eastAsia="Calibri" w:hAnsi="Trebuchet MS" w:cs="Calibri"/>
          <w:sz w:val="24"/>
          <w:szCs w:val="24"/>
        </w:rPr>
        <w:t>Acre. This also meant that the Knights Templar lost their headquarters</w:t>
      </w:r>
      <w:r w:rsidR="00825C91">
        <w:rPr>
          <w:rFonts w:ascii="Trebuchet MS" w:eastAsia="Calibri" w:hAnsi="Trebuchet MS" w:cs="Calibri"/>
          <w:sz w:val="24"/>
          <w:szCs w:val="24"/>
        </w:rPr>
        <w:t xml:space="preserve"> in Jerusalem</w:t>
      </w:r>
      <w:r w:rsidRPr="00C74A4B">
        <w:rPr>
          <w:rFonts w:ascii="Trebuchet MS" w:eastAsia="Calibri" w:hAnsi="Trebuchet MS" w:cs="Calibri"/>
          <w:sz w:val="24"/>
          <w:szCs w:val="24"/>
        </w:rPr>
        <w:t xml:space="preserve">. By 1303, they </w:t>
      </w:r>
      <w:r w:rsidR="00825C91">
        <w:rPr>
          <w:rFonts w:ascii="Trebuchet MS" w:eastAsia="Calibri" w:hAnsi="Trebuchet MS" w:cs="Calibri"/>
          <w:sz w:val="24"/>
          <w:szCs w:val="24"/>
        </w:rPr>
        <w:t xml:space="preserve">had </w:t>
      </w:r>
      <w:r w:rsidRPr="00C74A4B">
        <w:rPr>
          <w:rFonts w:ascii="Trebuchet MS" w:eastAsia="Calibri" w:hAnsi="Trebuchet MS" w:cs="Calibri"/>
          <w:sz w:val="24"/>
          <w:szCs w:val="24"/>
        </w:rPr>
        <w:t>made Paris their new home</w:t>
      </w:r>
      <w:r w:rsidR="00825C91">
        <w:rPr>
          <w:rFonts w:ascii="Trebuchet MS" w:eastAsia="Calibri" w:hAnsi="Trebuchet MS" w:cs="Calibri"/>
          <w:sz w:val="24"/>
          <w:szCs w:val="24"/>
        </w:rPr>
        <w:t>, but they no longer had the purpose of protecting the Holy Land for Christians</w:t>
      </w:r>
      <w:r w:rsidRPr="00C74A4B">
        <w:rPr>
          <w:rFonts w:ascii="Trebuchet MS" w:eastAsia="Calibri" w:hAnsi="Trebuchet MS" w:cs="Calibri"/>
          <w:sz w:val="24"/>
          <w:szCs w:val="24"/>
        </w:rPr>
        <w:t>.</w:t>
      </w:r>
    </w:p>
    <w:p w14:paraId="73EBACBF" w14:textId="0826C3E5" w:rsidR="00352035" w:rsidRPr="00C74A4B" w:rsidRDefault="0046245D">
      <w:pPr>
        <w:spacing w:before="240" w:after="240"/>
        <w:rPr>
          <w:rFonts w:ascii="Trebuchet MS" w:eastAsia="Calibri" w:hAnsi="Trebuchet MS" w:cs="Calibri"/>
          <w:sz w:val="24"/>
          <w:szCs w:val="24"/>
        </w:rPr>
      </w:pPr>
      <w:r w:rsidRPr="00C74A4B">
        <w:rPr>
          <w:rFonts w:ascii="Trebuchet MS" w:eastAsia="Calibri" w:hAnsi="Trebuchet MS" w:cs="Calibri"/>
          <w:sz w:val="24"/>
          <w:szCs w:val="24"/>
        </w:rPr>
        <w:t>On 13</w:t>
      </w:r>
      <w:r w:rsidRPr="00C74A4B">
        <w:rPr>
          <w:rFonts w:ascii="Trebuchet MS" w:eastAsia="Calibri" w:hAnsi="Trebuchet MS" w:cs="Calibri"/>
          <w:sz w:val="24"/>
          <w:szCs w:val="24"/>
          <w:vertAlign w:val="superscript"/>
        </w:rPr>
        <w:t>th</w:t>
      </w:r>
      <w:r w:rsidRPr="00C74A4B">
        <w:rPr>
          <w:rFonts w:ascii="Trebuchet MS" w:eastAsia="Calibri" w:hAnsi="Trebuchet MS" w:cs="Calibri"/>
          <w:sz w:val="24"/>
          <w:szCs w:val="24"/>
        </w:rPr>
        <w:t xml:space="preserve"> October 1307, King Philip IV of France had every Templar</w:t>
      </w:r>
      <w:r w:rsidR="00825C91">
        <w:rPr>
          <w:rFonts w:ascii="Trebuchet MS" w:eastAsia="Calibri" w:hAnsi="Trebuchet MS" w:cs="Calibri"/>
          <w:sz w:val="24"/>
          <w:szCs w:val="24"/>
        </w:rPr>
        <w:t xml:space="preserve"> Knight</w:t>
      </w:r>
      <w:r w:rsidRPr="00C74A4B">
        <w:rPr>
          <w:rFonts w:ascii="Trebuchet MS" w:eastAsia="Calibri" w:hAnsi="Trebuchet MS" w:cs="Calibri"/>
          <w:sz w:val="24"/>
          <w:szCs w:val="24"/>
        </w:rPr>
        <w:t xml:space="preserve"> arrested at the same time across his kingdom. All Templar property in France was seized</w:t>
      </w:r>
      <w:r w:rsidR="00825C91">
        <w:rPr>
          <w:rFonts w:ascii="Trebuchet MS" w:eastAsia="Calibri" w:hAnsi="Trebuchet MS" w:cs="Calibri"/>
          <w:sz w:val="24"/>
          <w:szCs w:val="24"/>
        </w:rPr>
        <w:t>.</w:t>
      </w:r>
      <w:r w:rsidRPr="00C74A4B">
        <w:rPr>
          <w:rFonts w:ascii="Trebuchet MS" w:eastAsia="Calibri" w:hAnsi="Trebuchet MS" w:cs="Calibri"/>
          <w:sz w:val="24"/>
          <w:szCs w:val="24"/>
        </w:rPr>
        <w:t xml:space="preserve"> He accused them of</w:t>
      </w:r>
      <w:r w:rsidR="00825C91">
        <w:rPr>
          <w:rFonts w:ascii="Trebuchet MS" w:eastAsia="Calibri" w:hAnsi="Trebuchet MS" w:cs="Calibri"/>
          <w:sz w:val="24"/>
          <w:szCs w:val="24"/>
        </w:rPr>
        <w:t xml:space="preserve"> </w:t>
      </w:r>
      <w:r w:rsidRPr="00C74A4B">
        <w:rPr>
          <w:rFonts w:ascii="Trebuchet MS" w:eastAsia="Calibri" w:hAnsi="Trebuchet MS" w:cs="Calibri"/>
          <w:sz w:val="24"/>
          <w:szCs w:val="24"/>
        </w:rPr>
        <w:t>worshipping the Devil, spitting on the cross, and ritual homosexuality. Over the next 5 years, Templars were tortured to confess their crimes. Historians largely agree that there is little truth to these confessions because they were extracted under torture.</w:t>
      </w:r>
      <w:r w:rsidR="00825C91">
        <w:rPr>
          <w:rFonts w:ascii="Trebuchet MS" w:eastAsia="Calibri" w:hAnsi="Trebuchet MS" w:cs="Calibri"/>
          <w:sz w:val="24"/>
          <w:szCs w:val="24"/>
        </w:rPr>
        <w:t xml:space="preserve"> </w:t>
      </w:r>
      <w:r w:rsidRPr="00C74A4B">
        <w:rPr>
          <w:rFonts w:ascii="Trebuchet MS" w:eastAsia="Calibri" w:hAnsi="Trebuchet MS" w:cs="Calibri"/>
          <w:sz w:val="24"/>
          <w:szCs w:val="24"/>
        </w:rPr>
        <w:t xml:space="preserve">Philip IV finally convinced Pope Clement V to close the Order in 1312, and the final Grand Master Jacques </w:t>
      </w:r>
      <w:proofErr w:type="spellStart"/>
      <w:r w:rsidRPr="00C74A4B">
        <w:rPr>
          <w:rFonts w:ascii="Trebuchet MS" w:eastAsia="Calibri" w:hAnsi="Trebuchet MS" w:cs="Calibri"/>
          <w:sz w:val="24"/>
          <w:szCs w:val="24"/>
        </w:rPr>
        <w:t>Molay</w:t>
      </w:r>
      <w:proofErr w:type="spellEnd"/>
      <w:r w:rsidRPr="00C74A4B">
        <w:rPr>
          <w:rFonts w:ascii="Trebuchet MS" w:eastAsia="Calibri" w:hAnsi="Trebuchet MS" w:cs="Calibri"/>
          <w:sz w:val="24"/>
          <w:szCs w:val="24"/>
        </w:rPr>
        <w:t xml:space="preserve"> was burned at the stake in 1314.</w:t>
      </w:r>
    </w:p>
    <w:p w14:paraId="334F118D" w14:textId="31834D89" w:rsidR="00352035" w:rsidRPr="00535CDA" w:rsidRDefault="00535CDA">
      <w:pPr>
        <w:rPr>
          <w:rFonts w:ascii="Trebuchet MS" w:hAnsi="Trebuchet MS"/>
          <w:b/>
          <w:bCs/>
          <w:i/>
          <w:iCs/>
          <w:sz w:val="24"/>
          <w:szCs w:val="24"/>
        </w:rPr>
      </w:pPr>
      <w:r w:rsidRPr="00535CDA">
        <w:rPr>
          <w:rFonts w:ascii="Trebuchet MS" w:hAnsi="Trebuchet MS"/>
          <w:b/>
          <w:bCs/>
          <w:i/>
          <w:iCs/>
          <w:sz w:val="24"/>
          <w:szCs w:val="24"/>
        </w:rPr>
        <w:t>THINK!</w:t>
      </w:r>
    </w:p>
    <w:p w14:paraId="15424961" w14:textId="62BEACC2" w:rsidR="00535CDA" w:rsidRDefault="00535CDA" w:rsidP="00535CDA">
      <w:pPr>
        <w:pStyle w:val="ListParagraph"/>
        <w:numPr>
          <w:ilvl w:val="0"/>
          <w:numId w:val="1"/>
        </w:numPr>
        <w:rPr>
          <w:rFonts w:ascii="Trebuchet MS" w:hAnsi="Trebuchet MS"/>
          <w:sz w:val="24"/>
          <w:szCs w:val="24"/>
        </w:rPr>
      </w:pPr>
      <w:r w:rsidRPr="00535CDA">
        <w:rPr>
          <w:rFonts w:ascii="Trebuchet MS" w:hAnsi="Trebuchet MS"/>
          <w:sz w:val="24"/>
          <w:szCs w:val="24"/>
        </w:rPr>
        <w:t xml:space="preserve">From what you have read, how can you explain why kings often did not like the Templars and why King Philip of France was the first </w:t>
      </w:r>
      <w:r>
        <w:rPr>
          <w:rFonts w:ascii="Trebuchet MS" w:hAnsi="Trebuchet MS"/>
          <w:sz w:val="24"/>
          <w:szCs w:val="24"/>
        </w:rPr>
        <w:t>k</w:t>
      </w:r>
      <w:r w:rsidRPr="00535CDA">
        <w:rPr>
          <w:rFonts w:ascii="Trebuchet MS" w:hAnsi="Trebuchet MS"/>
          <w:sz w:val="24"/>
          <w:szCs w:val="24"/>
        </w:rPr>
        <w:t xml:space="preserve">ing able to crush them? </w:t>
      </w:r>
    </w:p>
    <w:p w14:paraId="47F67A00" w14:textId="77777777" w:rsidR="00535CDA" w:rsidRDefault="00535CDA" w:rsidP="00535CDA">
      <w:pPr>
        <w:pStyle w:val="ListParagraph"/>
        <w:rPr>
          <w:rFonts w:ascii="Trebuchet MS" w:hAnsi="Trebuchet MS"/>
          <w:sz w:val="24"/>
          <w:szCs w:val="24"/>
        </w:rPr>
      </w:pPr>
    </w:p>
    <w:p w14:paraId="147FC9CE" w14:textId="55B31E93" w:rsidR="00535CDA" w:rsidRDefault="00535CDA" w:rsidP="00535CDA">
      <w:pPr>
        <w:rPr>
          <w:rFonts w:ascii="Trebuchet MS" w:hAnsi="Trebuchet MS"/>
          <w:b/>
          <w:bCs/>
          <w:sz w:val="24"/>
          <w:szCs w:val="24"/>
        </w:rPr>
      </w:pPr>
      <w:r>
        <w:rPr>
          <w:rFonts w:ascii="Trebuchet MS" w:hAnsi="Trebuchet MS"/>
          <w:b/>
          <w:bCs/>
          <w:sz w:val="24"/>
          <w:szCs w:val="24"/>
        </w:rPr>
        <w:t>Over to you!</w:t>
      </w:r>
    </w:p>
    <w:p w14:paraId="53A8DFAB" w14:textId="245699D5" w:rsidR="00535CDA" w:rsidRDefault="00535CDA" w:rsidP="00535CDA">
      <w:pPr>
        <w:rPr>
          <w:rFonts w:ascii="Trebuchet MS" w:hAnsi="Trebuchet MS"/>
          <w:sz w:val="24"/>
          <w:szCs w:val="24"/>
        </w:rPr>
      </w:pPr>
      <w:r>
        <w:rPr>
          <w:rFonts w:ascii="Trebuchet MS" w:hAnsi="Trebuchet MS"/>
          <w:sz w:val="24"/>
          <w:szCs w:val="24"/>
        </w:rPr>
        <w:t>You could do some internet research to find out more about the influence of the Kn</w:t>
      </w:r>
      <w:r w:rsidR="00A9564B">
        <w:rPr>
          <w:rFonts w:ascii="Trebuchet MS" w:hAnsi="Trebuchet MS"/>
          <w:sz w:val="24"/>
          <w:szCs w:val="24"/>
        </w:rPr>
        <w:t>i</w:t>
      </w:r>
      <w:r>
        <w:rPr>
          <w:rFonts w:ascii="Trebuchet MS" w:hAnsi="Trebuchet MS"/>
          <w:sz w:val="24"/>
          <w:szCs w:val="24"/>
        </w:rPr>
        <w:t xml:space="preserve">ghts’ Templars on the Kingdom of England in the Middle Ages. </w:t>
      </w:r>
    </w:p>
    <w:p w14:paraId="28602012" w14:textId="0ABB2B1C" w:rsidR="00342668" w:rsidRDefault="00342668" w:rsidP="00535CDA">
      <w:pPr>
        <w:rPr>
          <w:rFonts w:ascii="Trebuchet MS" w:hAnsi="Trebuchet MS"/>
          <w:sz w:val="24"/>
          <w:szCs w:val="24"/>
        </w:rPr>
      </w:pPr>
    </w:p>
    <w:p w14:paraId="2FDEC42F" w14:textId="77777777" w:rsidR="00342668" w:rsidRDefault="00342668" w:rsidP="00342668">
      <w:pPr>
        <w:rPr>
          <w:rFonts w:ascii="Tahoma" w:hAnsi="Tahoma" w:cs="Tahoma"/>
          <w:b/>
          <w:color w:val="000000"/>
          <w:sz w:val="28"/>
          <w:szCs w:val="28"/>
          <w:shd w:val="clear" w:color="auto" w:fill="FFFFFF"/>
        </w:rPr>
      </w:pPr>
    </w:p>
    <w:p w14:paraId="2C3CCD6F" w14:textId="77777777" w:rsidR="00342668" w:rsidRDefault="00342668" w:rsidP="00342668">
      <w:pPr>
        <w:rPr>
          <w:rFonts w:ascii="Tahoma" w:hAnsi="Tahoma" w:cs="Tahoma"/>
          <w:b/>
          <w:color w:val="000000"/>
          <w:sz w:val="28"/>
          <w:szCs w:val="28"/>
          <w:shd w:val="clear" w:color="auto" w:fill="FFFFFF"/>
        </w:rPr>
      </w:pPr>
    </w:p>
    <w:p w14:paraId="213FF9E5" w14:textId="4F582498" w:rsidR="00342668" w:rsidRDefault="00342668" w:rsidP="00342668">
      <w:pPr>
        <w:rPr>
          <w:rFonts w:ascii="Tahoma" w:hAnsi="Tahoma" w:cs="Tahoma"/>
          <w:b/>
          <w:color w:val="000000"/>
          <w:sz w:val="28"/>
          <w:szCs w:val="28"/>
          <w:shd w:val="clear" w:color="auto" w:fill="FFFFFF"/>
        </w:rPr>
      </w:pPr>
      <w:r>
        <w:rPr>
          <w:rFonts w:ascii="Tahoma" w:hAnsi="Tahoma" w:cs="Tahoma"/>
          <w:b/>
          <w:color w:val="000000"/>
          <w:sz w:val="28"/>
          <w:szCs w:val="28"/>
          <w:shd w:val="clear" w:color="auto" w:fill="FFFFFF"/>
        </w:rPr>
        <w:lastRenderedPageBreak/>
        <w:t>Teacher notes: ‘</w:t>
      </w:r>
      <w:r w:rsidR="00FD0A03" w:rsidRPr="00FD0A03">
        <w:rPr>
          <w:rFonts w:ascii="Tahoma" w:hAnsi="Tahoma" w:cs="Tahoma"/>
          <w:b/>
          <w:color w:val="000000"/>
          <w:sz w:val="28"/>
          <w:szCs w:val="28"/>
          <w:shd w:val="clear" w:color="auto" w:fill="FFFFFF"/>
        </w:rPr>
        <w:t>Why did European kings fear the power of the Knights’ Templars</w:t>
      </w:r>
      <w:r w:rsidRPr="003908C2">
        <w:rPr>
          <w:rFonts w:ascii="Tahoma" w:hAnsi="Tahoma" w:cs="Tahoma"/>
          <w:b/>
          <w:color w:val="000000"/>
          <w:sz w:val="28"/>
          <w:szCs w:val="28"/>
          <w:shd w:val="clear" w:color="auto" w:fill="FFFFFF"/>
        </w:rPr>
        <w:t>?</w:t>
      </w:r>
      <w:r>
        <w:rPr>
          <w:rFonts w:ascii="Tahoma" w:hAnsi="Tahoma" w:cs="Tahoma"/>
          <w:b/>
          <w:color w:val="000000"/>
          <w:sz w:val="28"/>
          <w:szCs w:val="28"/>
          <w:shd w:val="clear" w:color="auto" w:fill="FFFFFF"/>
        </w:rPr>
        <w:t>’</w:t>
      </w:r>
    </w:p>
    <w:p w14:paraId="2E628E0D" w14:textId="77777777" w:rsidR="00342668" w:rsidRDefault="00342668" w:rsidP="00342668">
      <w:pPr>
        <w:rPr>
          <w:rFonts w:ascii="Tahoma" w:hAnsi="Tahoma" w:cs="Tahoma"/>
          <w:b/>
          <w:color w:val="000000"/>
          <w:sz w:val="24"/>
          <w:szCs w:val="24"/>
          <w:shd w:val="clear" w:color="auto" w:fill="FFFFFF"/>
        </w:rPr>
      </w:pPr>
    </w:p>
    <w:p w14:paraId="15F0439F" w14:textId="77777777" w:rsidR="00342668" w:rsidRDefault="00342668" w:rsidP="00342668">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What is a slot-in?</w:t>
      </w:r>
    </w:p>
    <w:p w14:paraId="3D5ED565" w14:textId="4ED746A2" w:rsidR="00342668" w:rsidRDefault="00342668" w:rsidP="00342668">
      <w:pPr>
        <w:rPr>
          <w:rFonts w:ascii="Tahoma" w:hAnsi="Tahoma" w:cs="Tahoma"/>
          <w:b/>
          <w:color w:val="000000"/>
          <w:sz w:val="24"/>
          <w:szCs w:val="24"/>
          <w:shd w:val="clear" w:color="auto" w:fill="FFFFFF"/>
        </w:rPr>
      </w:pPr>
      <w:r>
        <w:rPr>
          <w:rFonts w:ascii="Tahoma" w:hAnsi="Tahoma" w:cs="Tahoma"/>
          <w:color w:val="000000"/>
          <w:sz w:val="24"/>
          <w:szCs w:val="24"/>
          <w:shd w:val="clear" w:color="auto" w:fill="FFFFFF"/>
        </w:rPr>
        <w:t>A slot-in is a short story from the past that is rich in historical concepts. You can use a slot-in as part of a longer sequence, or as cover work, or in those moments where you need something short.</w:t>
      </w:r>
      <w:r w:rsidR="00FD0A03">
        <w:rPr>
          <w:rFonts w:ascii="Tahoma" w:hAnsi="Tahoma" w:cs="Tahoma"/>
          <w:color w:val="000000"/>
          <w:sz w:val="24"/>
          <w:szCs w:val="24"/>
          <w:shd w:val="clear" w:color="auto" w:fill="FFFFFF"/>
        </w:rPr>
        <w:t xml:space="preserve"> </w:t>
      </w:r>
      <w:bookmarkStart w:id="0" w:name="_GoBack"/>
      <w:r w:rsidR="00FD0A03">
        <w:rPr>
          <w:rFonts w:ascii="Tahoma" w:hAnsi="Tahoma" w:cs="Tahoma"/>
          <w:color w:val="000000"/>
          <w:sz w:val="24"/>
          <w:szCs w:val="24"/>
          <w:shd w:val="clear" w:color="auto" w:fill="FFFFFF"/>
        </w:rPr>
        <w:t xml:space="preserve">They are also useful for building connection and coherence across the history curriculum. </w:t>
      </w:r>
      <w:bookmarkEnd w:id="0"/>
    </w:p>
    <w:p w14:paraId="7A2D6B17" w14:textId="77777777" w:rsidR="00342668" w:rsidRDefault="00342668" w:rsidP="00342668">
      <w:pPr>
        <w:rPr>
          <w:rFonts w:ascii="Tahoma" w:hAnsi="Tahoma" w:cs="Tahoma"/>
          <w:b/>
          <w:color w:val="000000"/>
          <w:sz w:val="24"/>
          <w:szCs w:val="24"/>
          <w:shd w:val="clear" w:color="auto" w:fill="FFFFFF"/>
        </w:rPr>
      </w:pPr>
    </w:p>
    <w:p w14:paraId="3B7244AC" w14:textId="77777777" w:rsidR="00342668" w:rsidRPr="00BE3ACE" w:rsidRDefault="00342668" w:rsidP="00342668">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The concept focus of this enquiry</w:t>
      </w:r>
    </w:p>
    <w:p w14:paraId="29C142F1" w14:textId="1844827A" w:rsidR="00342668" w:rsidRDefault="00342668" w:rsidP="00342668">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enquiry question here is: ‘</w:t>
      </w:r>
      <w:r w:rsidR="00FD0A03" w:rsidRPr="00C74A4B">
        <w:rPr>
          <w:rFonts w:ascii="Trebuchet MS" w:eastAsia="Calibri" w:hAnsi="Trebuchet MS" w:cs="Calibri"/>
          <w:b/>
          <w:sz w:val="24"/>
          <w:szCs w:val="24"/>
        </w:rPr>
        <w:t>Wh</w:t>
      </w:r>
      <w:r w:rsidR="00FD0A03">
        <w:rPr>
          <w:rFonts w:ascii="Trebuchet MS" w:eastAsia="Calibri" w:hAnsi="Trebuchet MS" w:cs="Calibri"/>
          <w:b/>
          <w:sz w:val="24"/>
          <w:szCs w:val="24"/>
        </w:rPr>
        <w:t xml:space="preserve">y did European kings fear the power of the </w:t>
      </w:r>
      <w:r w:rsidR="00FD0A03" w:rsidRPr="00C74A4B">
        <w:rPr>
          <w:rFonts w:ascii="Trebuchet MS" w:eastAsia="Calibri" w:hAnsi="Trebuchet MS" w:cs="Calibri"/>
          <w:b/>
          <w:sz w:val="24"/>
          <w:szCs w:val="24"/>
        </w:rPr>
        <w:t>Knights’ Templar</w:t>
      </w:r>
      <w:r w:rsidR="00FD0A03">
        <w:rPr>
          <w:rFonts w:ascii="Trebuchet MS" w:eastAsia="Calibri" w:hAnsi="Trebuchet MS" w:cs="Calibri"/>
          <w:b/>
          <w:sz w:val="24"/>
          <w:szCs w:val="24"/>
        </w:rPr>
        <w:t>s?</w:t>
      </w:r>
      <w:r>
        <w:rPr>
          <w:rFonts w:ascii="Tahoma" w:hAnsi="Tahoma" w:cs="Tahoma"/>
          <w:color w:val="000000"/>
          <w:sz w:val="24"/>
          <w:szCs w:val="24"/>
          <w:shd w:val="clear" w:color="auto" w:fill="FFFFFF"/>
        </w:rPr>
        <w:t xml:space="preserve">’ The story the students will read is </w:t>
      </w:r>
      <w:r w:rsidR="00534AE1">
        <w:rPr>
          <w:rFonts w:ascii="Tahoma" w:hAnsi="Tahoma" w:cs="Tahoma"/>
          <w:color w:val="000000"/>
          <w:sz w:val="24"/>
          <w:szCs w:val="24"/>
          <w:shd w:val="clear" w:color="auto" w:fill="FFFFFF"/>
        </w:rPr>
        <w:t xml:space="preserve">about </w:t>
      </w:r>
      <w:r w:rsidR="009317EC">
        <w:rPr>
          <w:rFonts w:ascii="Tahoma" w:hAnsi="Tahoma" w:cs="Tahoma"/>
          <w:color w:val="000000"/>
          <w:sz w:val="24"/>
          <w:szCs w:val="24"/>
          <w:shd w:val="clear" w:color="auto" w:fill="FFFFFF"/>
        </w:rPr>
        <w:t xml:space="preserve">an aspect of religion in the Middle Ages that is not often </w:t>
      </w:r>
      <w:proofErr w:type="gramStart"/>
      <w:r w:rsidR="009317EC">
        <w:rPr>
          <w:rFonts w:ascii="Tahoma" w:hAnsi="Tahoma" w:cs="Tahoma"/>
          <w:color w:val="000000"/>
          <w:sz w:val="24"/>
          <w:szCs w:val="24"/>
          <w:shd w:val="clear" w:color="auto" w:fill="FFFFFF"/>
        </w:rPr>
        <w:t>studied in depth</w:t>
      </w:r>
      <w:proofErr w:type="gramEnd"/>
      <w:r w:rsidR="009317EC">
        <w:rPr>
          <w:rFonts w:ascii="Tahoma" w:hAnsi="Tahoma" w:cs="Tahoma"/>
          <w:color w:val="000000"/>
          <w:sz w:val="24"/>
          <w:szCs w:val="24"/>
          <w:shd w:val="clear" w:color="auto" w:fill="FFFFFF"/>
        </w:rPr>
        <w:t xml:space="preserve">. </w:t>
      </w:r>
      <w:r w:rsidR="00D53A89">
        <w:rPr>
          <w:rFonts w:ascii="Tahoma" w:hAnsi="Tahoma" w:cs="Tahoma"/>
          <w:color w:val="000000"/>
          <w:sz w:val="24"/>
          <w:szCs w:val="24"/>
          <w:shd w:val="clear" w:color="auto" w:fill="FFFFFF"/>
        </w:rPr>
        <w:t xml:space="preserve">By thinking about the reasons that the </w:t>
      </w:r>
      <w:r w:rsidR="008D5430">
        <w:rPr>
          <w:rFonts w:ascii="Tahoma" w:hAnsi="Tahoma" w:cs="Tahoma"/>
          <w:color w:val="000000"/>
          <w:sz w:val="24"/>
          <w:szCs w:val="24"/>
          <w:shd w:val="clear" w:color="auto" w:fill="FFFFFF"/>
        </w:rPr>
        <w:t xml:space="preserve">Knights’ Templars were feared by kings in the early middles ages in Europe, the students </w:t>
      </w:r>
      <w:r w:rsidR="0089670A">
        <w:rPr>
          <w:rFonts w:ascii="Tahoma" w:hAnsi="Tahoma" w:cs="Tahoma"/>
          <w:color w:val="000000"/>
          <w:sz w:val="24"/>
          <w:szCs w:val="24"/>
          <w:shd w:val="clear" w:color="auto" w:fill="FFFFFF"/>
        </w:rPr>
        <w:t xml:space="preserve">gain more of a sense of the medieval period. </w:t>
      </w:r>
      <w:r w:rsidR="008454BC">
        <w:rPr>
          <w:rFonts w:ascii="Tahoma" w:hAnsi="Tahoma" w:cs="Tahoma"/>
          <w:color w:val="000000"/>
          <w:sz w:val="24"/>
          <w:szCs w:val="24"/>
          <w:shd w:val="clear" w:color="auto" w:fill="FFFFFF"/>
        </w:rPr>
        <w:t xml:space="preserve">Templars were fiercely </w:t>
      </w:r>
      <w:r w:rsidR="00DC06EE">
        <w:rPr>
          <w:rFonts w:ascii="Tahoma" w:hAnsi="Tahoma" w:cs="Tahoma"/>
          <w:color w:val="000000"/>
          <w:sz w:val="24"/>
          <w:szCs w:val="24"/>
          <w:shd w:val="clear" w:color="auto" w:fill="FFFFFF"/>
        </w:rPr>
        <w:t>independent and devout, not easily controlled by kings</w:t>
      </w:r>
      <w:r w:rsidR="00451787">
        <w:rPr>
          <w:rFonts w:ascii="Tahoma" w:hAnsi="Tahoma" w:cs="Tahoma"/>
          <w:color w:val="000000"/>
          <w:sz w:val="24"/>
          <w:szCs w:val="24"/>
          <w:shd w:val="clear" w:color="auto" w:fill="FFFFFF"/>
        </w:rPr>
        <w:t xml:space="preserve"> and </w:t>
      </w:r>
      <w:r w:rsidR="00DC06EE">
        <w:rPr>
          <w:rFonts w:ascii="Tahoma" w:hAnsi="Tahoma" w:cs="Tahoma"/>
          <w:color w:val="000000"/>
          <w:sz w:val="24"/>
          <w:szCs w:val="24"/>
          <w:shd w:val="clear" w:color="auto" w:fill="FFFFFF"/>
        </w:rPr>
        <w:t>in control of money</w:t>
      </w:r>
      <w:r w:rsidR="00451787">
        <w:rPr>
          <w:rFonts w:ascii="Tahoma" w:hAnsi="Tahoma" w:cs="Tahoma"/>
          <w:color w:val="000000"/>
          <w:sz w:val="24"/>
          <w:szCs w:val="24"/>
          <w:shd w:val="clear" w:color="auto" w:fill="FFFFFF"/>
        </w:rPr>
        <w:t xml:space="preserve"> </w:t>
      </w:r>
      <w:r w:rsidR="008B6CF2">
        <w:rPr>
          <w:rFonts w:ascii="Tahoma" w:hAnsi="Tahoma" w:cs="Tahoma"/>
          <w:color w:val="000000"/>
          <w:sz w:val="24"/>
          <w:szCs w:val="24"/>
          <w:shd w:val="clear" w:color="auto" w:fill="FFFFFF"/>
        </w:rPr>
        <w:t>–</w:t>
      </w:r>
      <w:r w:rsidR="00451787">
        <w:rPr>
          <w:rFonts w:ascii="Tahoma" w:hAnsi="Tahoma" w:cs="Tahoma"/>
          <w:color w:val="000000"/>
          <w:sz w:val="24"/>
          <w:szCs w:val="24"/>
          <w:shd w:val="clear" w:color="auto" w:fill="FFFFFF"/>
        </w:rPr>
        <w:t xml:space="preserve"> </w:t>
      </w:r>
      <w:r w:rsidR="008B6CF2">
        <w:rPr>
          <w:rFonts w:ascii="Tahoma" w:hAnsi="Tahoma" w:cs="Tahoma"/>
          <w:color w:val="000000"/>
          <w:sz w:val="24"/>
          <w:szCs w:val="24"/>
          <w:shd w:val="clear" w:color="auto" w:fill="FFFFFF"/>
        </w:rPr>
        <w:t xml:space="preserve">threatening to monarchs. </w:t>
      </w:r>
      <w:r w:rsidR="00DC06EE">
        <w:rPr>
          <w:rFonts w:ascii="Tahoma" w:hAnsi="Tahoma" w:cs="Tahoma"/>
          <w:color w:val="000000"/>
          <w:sz w:val="24"/>
          <w:szCs w:val="24"/>
          <w:shd w:val="clear" w:color="auto" w:fill="FFFFFF"/>
        </w:rPr>
        <w:t xml:space="preserve"> </w:t>
      </w:r>
    </w:p>
    <w:p w14:paraId="7631E3D3" w14:textId="77777777" w:rsidR="00342668" w:rsidRDefault="00342668" w:rsidP="00342668">
      <w:pPr>
        <w:rPr>
          <w:rFonts w:ascii="Tahoma" w:hAnsi="Tahoma" w:cs="Tahoma"/>
          <w:color w:val="000000"/>
          <w:sz w:val="24"/>
          <w:szCs w:val="24"/>
          <w:shd w:val="clear" w:color="auto" w:fill="FFFFFF"/>
        </w:rPr>
      </w:pPr>
    </w:p>
    <w:p w14:paraId="72FE1268" w14:textId="77777777" w:rsidR="00342668" w:rsidRDefault="00342668" w:rsidP="00342668">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Curriculum links</w:t>
      </w:r>
    </w:p>
    <w:p w14:paraId="18150A42" w14:textId="7AD9DC8B" w:rsidR="00342668" w:rsidRDefault="00B20F96" w:rsidP="00342668">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If we teach England as the Middle Ages as a place isolated from the rest of </w:t>
      </w:r>
      <w:proofErr w:type="gramStart"/>
      <w:r>
        <w:rPr>
          <w:rFonts w:ascii="Tahoma" w:hAnsi="Tahoma" w:cs="Tahoma"/>
          <w:color w:val="000000"/>
          <w:sz w:val="24"/>
          <w:szCs w:val="24"/>
          <w:shd w:val="clear" w:color="auto" w:fill="FFFFFF"/>
        </w:rPr>
        <w:t>Europe</w:t>
      </w:r>
      <w:proofErr w:type="gramEnd"/>
      <w:r>
        <w:rPr>
          <w:rFonts w:ascii="Tahoma" w:hAnsi="Tahoma" w:cs="Tahoma"/>
          <w:color w:val="000000"/>
          <w:sz w:val="24"/>
          <w:szCs w:val="24"/>
          <w:shd w:val="clear" w:color="auto" w:fill="FFFFFF"/>
        </w:rPr>
        <w:t xml:space="preserve"> we are being ahistorical. The </w:t>
      </w:r>
      <w:r w:rsidR="007F7F77">
        <w:rPr>
          <w:rFonts w:ascii="Tahoma" w:hAnsi="Tahoma" w:cs="Tahoma"/>
          <w:color w:val="000000"/>
          <w:sz w:val="24"/>
          <w:szCs w:val="24"/>
          <w:shd w:val="clear" w:color="auto" w:fill="FFFFFF"/>
        </w:rPr>
        <w:t xml:space="preserve">idea of western Christendom was very real. </w:t>
      </w:r>
      <w:r w:rsidR="00342668">
        <w:rPr>
          <w:rFonts w:ascii="Tahoma" w:hAnsi="Tahoma" w:cs="Tahoma"/>
          <w:color w:val="000000"/>
          <w:sz w:val="24"/>
          <w:szCs w:val="24"/>
          <w:shd w:val="clear" w:color="auto" w:fill="FFFFFF"/>
        </w:rPr>
        <w:t>We also have such a restricted amount of curriculum time to teach a large amount of past. This story could be slotted-in to your curriculum as part of a sequence on:</w:t>
      </w:r>
    </w:p>
    <w:p w14:paraId="7A373DCB" w14:textId="640A5230" w:rsidR="00342668" w:rsidRDefault="007F7F77" w:rsidP="00342668">
      <w:pPr>
        <w:pStyle w:val="ListParagraph"/>
        <w:numPr>
          <w:ilvl w:val="0"/>
          <w:numId w:val="2"/>
        </w:numPr>
        <w:spacing w:after="160" w:line="259" w:lineRule="auto"/>
        <w:rPr>
          <w:rFonts w:ascii="Tahoma" w:hAnsi="Tahoma" w:cs="Tahoma"/>
          <w:color w:val="000000"/>
          <w:sz w:val="24"/>
          <w:szCs w:val="24"/>
          <w:shd w:val="clear" w:color="auto" w:fill="FFFFFF"/>
        </w:rPr>
      </w:pPr>
      <w:r>
        <w:rPr>
          <w:rFonts w:ascii="Tahoma" w:hAnsi="Tahoma" w:cs="Tahoma"/>
          <w:color w:val="000000"/>
          <w:sz w:val="24"/>
          <w:szCs w:val="24"/>
          <w:shd w:val="clear" w:color="auto" w:fill="FFFFFF"/>
        </w:rPr>
        <w:t>Religion in the Middle Ages</w:t>
      </w:r>
      <w:r w:rsidR="00342668">
        <w:rPr>
          <w:rFonts w:ascii="Tahoma" w:hAnsi="Tahoma" w:cs="Tahoma"/>
          <w:color w:val="000000"/>
          <w:sz w:val="24"/>
          <w:szCs w:val="24"/>
          <w:shd w:val="clear" w:color="auto" w:fill="FFFFFF"/>
        </w:rPr>
        <w:t>,</w:t>
      </w:r>
    </w:p>
    <w:p w14:paraId="344AA150" w14:textId="4DFBD780" w:rsidR="00342668" w:rsidRDefault="007F7F77" w:rsidP="00342668">
      <w:pPr>
        <w:pStyle w:val="ListParagraph"/>
        <w:numPr>
          <w:ilvl w:val="0"/>
          <w:numId w:val="2"/>
        </w:numPr>
        <w:spacing w:after="160" w:line="259" w:lineRule="auto"/>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Crusades</w:t>
      </w:r>
      <w:r w:rsidR="00342668">
        <w:rPr>
          <w:rFonts w:ascii="Tahoma" w:hAnsi="Tahoma" w:cs="Tahoma"/>
          <w:color w:val="000000"/>
          <w:sz w:val="24"/>
          <w:szCs w:val="24"/>
          <w:shd w:val="clear" w:color="auto" w:fill="FFFFFF"/>
        </w:rPr>
        <w:t>,</w:t>
      </w:r>
    </w:p>
    <w:p w14:paraId="2E1B4A9D" w14:textId="7E952677" w:rsidR="00342668" w:rsidRDefault="007F7F77" w:rsidP="00342668">
      <w:pPr>
        <w:pStyle w:val="ListParagraph"/>
        <w:numPr>
          <w:ilvl w:val="0"/>
          <w:numId w:val="2"/>
        </w:numPr>
        <w:spacing w:after="160" w:line="259" w:lineRule="auto"/>
        <w:rPr>
          <w:rFonts w:ascii="Tahoma" w:hAnsi="Tahoma" w:cs="Tahoma"/>
          <w:color w:val="000000"/>
          <w:sz w:val="24"/>
          <w:szCs w:val="24"/>
          <w:shd w:val="clear" w:color="auto" w:fill="FFFFFF"/>
        </w:rPr>
      </w:pPr>
      <w:r>
        <w:rPr>
          <w:rFonts w:ascii="Tahoma" w:hAnsi="Tahoma" w:cs="Tahoma"/>
          <w:color w:val="000000"/>
          <w:sz w:val="24"/>
          <w:szCs w:val="24"/>
          <w:shd w:val="clear" w:color="auto" w:fill="FFFFFF"/>
        </w:rPr>
        <w:t>English Kings from 1066-</w:t>
      </w:r>
      <w:r w:rsidR="00A318CC">
        <w:rPr>
          <w:rFonts w:ascii="Tahoma" w:hAnsi="Tahoma" w:cs="Tahoma"/>
          <w:color w:val="000000"/>
          <w:sz w:val="24"/>
          <w:szCs w:val="24"/>
          <w:shd w:val="clear" w:color="auto" w:fill="FFFFFF"/>
        </w:rPr>
        <w:t>14</w:t>
      </w:r>
      <w:r w:rsidR="00373BF9">
        <w:rPr>
          <w:rFonts w:ascii="Tahoma" w:hAnsi="Tahoma" w:cs="Tahoma"/>
          <w:color w:val="000000"/>
          <w:sz w:val="24"/>
          <w:szCs w:val="24"/>
          <w:shd w:val="clear" w:color="auto" w:fill="FFFFFF"/>
        </w:rPr>
        <w:t>22</w:t>
      </w:r>
      <w:r w:rsidR="00342668">
        <w:rPr>
          <w:rFonts w:ascii="Tahoma" w:hAnsi="Tahoma" w:cs="Tahoma"/>
          <w:color w:val="000000"/>
          <w:sz w:val="24"/>
          <w:szCs w:val="24"/>
          <w:shd w:val="clear" w:color="auto" w:fill="FFFFFF"/>
        </w:rPr>
        <w:t>.</w:t>
      </w:r>
    </w:p>
    <w:p w14:paraId="0941C97A" w14:textId="29A4A80E" w:rsidR="00D02AB0" w:rsidRPr="00D02AB0" w:rsidRDefault="00D02AB0" w:rsidP="00D02AB0">
      <w:pPr>
        <w:spacing w:after="160" w:line="259" w:lineRule="auto"/>
        <w:rPr>
          <w:rFonts w:ascii="Tahoma" w:hAnsi="Tahoma" w:cs="Tahoma"/>
          <w:color w:val="000000"/>
          <w:sz w:val="24"/>
          <w:szCs w:val="24"/>
          <w:shd w:val="clear" w:color="auto" w:fill="FFFFFF"/>
        </w:rPr>
      </w:pPr>
      <w:r w:rsidRPr="00D02AB0">
        <w:rPr>
          <w:rFonts w:ascii="Tahoma" w:hAnsi="Tahoma" w:cs="Tahoma"/>
          <w:color w:val="000000"/>
          <w:sz w:val="24"/>
          <w:szCs w:val="24"/>
          <w:shd w:val="clear" w:color="auto" w:fill="FFFFFF"/>
        </w:rPr>
        <w:t xml:space="preserve">This topic </w:t>
      </w:r>
      <w:r>
        <w:rPr>
          <w:rFonts w:ascii="Tahoma" w:hAnsi="Tahoma" w:cs="Tahoma"/>
          <w:color w:val="000000"/>
          <w:sz w:val="24"/>
          <w:szCs w:val="24"/>
          <w:shd w:val="clear" w:color="auto" w:fill="FFFFFF"/>
        </w:rPr>
        <w:t>can help students to understand the challenges of</w:t>
      </w:r>
      <w:r w:rsidRPr="00D02AB0">
        <w:rPr>
          <w:rFonts w:ascii="Tahoma" w:hAnsi="Tahoma" w:cs="Tahoma"/>
          <w:color w:val="000000"/>
          <w:sz w:val="24"/>
          <w:szCs w:val="24"/>
          <w:shd w:val="clear" w:color="auto" w:fill="FFFFFF"/>
        </w:rPr>
        <w:t xml:space="preserve"> fragmentary evidence – the sources that we have about the Templars are not complete, of course. The history of them was written by their vanquishers and they have been mythologised for several centuries.</w:t>
      </w:r>
      <w:r>
        <w:rPr>
          <w:rFonts w:ascii="Tahoma" w:hAnsi="Tahoma" w:cs="Tahoma"/>
          <w:color w:val="000000"/>
          <w:sz w:val="24"/>
          <w:szCs w:val="24"/>
          <w:shd w:val="clear" w:color="auto" w:fill="FFFFFF"/>
        </w:rPr>
        <w:t xml:space="preserve"> </w:t>
      </w:r>
    </w:p>
    <w:p w14:paraId="3AF19340" w14:textId="6E725794" w:rsidR="00D02AB0" w:rsidRPr="00D02AB0" w:rsidRDefault="00D02AB0" w:rsidP="00D02AB0">
      <w:pPr>
        <w:spacing w:after="160" w:line="259" w:lineRule="auto"/>
        <w:rPr>
          <w:rFonts w:ascii="Tahoma" w:hAnsi="Tahoma" w:cs="Tahoma"/>
          <w:color w:val="000000"/>
          <w:sz w:val="24"/>
          <w:szCs w:val="24"/>
          <w:shd w:val="clear" w:color="auto" w:fill="FFFFFF"/>
        </w:rPr>
      </w:pPr>
      <w:r w:rsidRPr="00D02AB0">
        <w:rPr>
          <w:rFonts w:ascii="Tahoma" w:hAnsi="Tahoma" w:cs="Tahoma"/>
          <w:color w:val="000000"/>
          <w:sz w:val="24"/>
          <w:szCs w:val="24"/>
          <w:shd w:val="clear" w:color="auto" w:fill="FFFFFF"/>
        </w:rPr>
        <w:t xml:space="preserve">This topic could </w:t>
      </w:r>
      <w:r>
        <w:rPr>
          <w:rFonts w:ascii="Tahoma" w:hAnsi="Tahoma" w:cs="Tahoma"/>
          <w:color w:val="000000"/>
          <w:sz w:val="24"/>
          <w:szCs w:val="24"/>
          <w:shd w:val="clear" w:color="auto" w:fill="FFFFFF"/>
        </w:rPr>
        <w:t xml:space="preserve">also </w:t>
      </w:r>
      <w:r w:rsidRPr="00D02AB0">
        <w:rPr>
          <w:rFonts w:ascii="Tahoma" w:hAnsi="Tahoma" w:cs="Tahoma"/>
          <w:color w:val="000000"/>
          <w:sz w:val="24"/>
          <w:szCs w:val="24"/>
          <w:shd w:val="clear" w:color="auto" w:fill="FFFFFF"/>
        </w:rPr>
        <w:t>be used as a bridge from the Normans towards the Hundred Years’ War (see below)</w:t>
      </w:r>
    </w:p>
    <w:p w14:paraId="07F25742" w14:textId="77777777" w:rsidR="00B2490C" w:rsidRDefault="00B2490C" w:rsidP="00342668">
      <w:pPr>
        <w:rPr>
          <w:rFonts w:ascii="Tahoma" w:hAnsi="Tahoma" w:cs="Tahoma"/>
          <w:b/>
          <w:color w:val="000000"/>
          <w:sz w:val="24"/>
          <w:szCs w:val="24"/>
          <w:shd w:val="clear" w:color="auto" w:fill="FFFFFF"/>
        </w:rPr>
      </w:pPr>
    </w:p>
    <w:p w14:paraId="680A26A0" w14:textId="1B28D14E" w:rsidR="00342668" w:rsidRDefault="00342668" w:rsidP="00342668">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Activity suggestions</w:t>
      </w:r>
    </w:p>
    <w:p w14:paraId="6878ADCD" w14:textId="77777777" w:rsidR="00342668" w:rsidRDefault="00342668" w:rsidP="00342668">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You might just want students to read this story to support the development of their wider knowledge of the period, to make a connection to a wider topic and move on. You could set them the story to read for homework, or as an extension task, or as a small part of a lesson. You could reduce the text to suit your students. </w:t>
      </w:r>
    </w:p>
    <w:p w14:paraId="78B07DF7" w14:textId="77777777" w:rsidR="00342668" w:rsidRDefault="00342668" w:rsidP="00342668">
      <w:pPr>
        <w:rPr>
          <w:rFonts w:ascii="Tahoma" w:hAnsi="Tahoma" w:cs="Tahoma"/>
          <w:color w:val="000000"/>
          <w:sz w:val="24"/>
          <w:szCs w:val="24"/>
          <w:shd w:val="clear" w:color="auto" w:fill="FFFFFF"/>
        </w:rPr>
      </w:pPr>
    </w:p>
    <w:p w14:paraId="25DD6D89" w14:textId="65201194" w:rsidR="00342668" w:rsidRDefault="00342668" w:rsidP="00342668">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lastRenderedPageBreak/>
        <w:t xml:space="preserve">However, you might decide to use this material for </w:t>
      </w:r>
      <w:r w:rsidR="00AB7C8B">
        <w:rPr>
          <w:rFonts w:ascii="Tahoma" w:hAnsi="Tahoma" w:cs="Tahoma"/>
          <w:color w:val="000000"/>
          <w:sz w:val="24"/>
          <w:szCs w:val="24"/>
          <w:shd w:val="clear" w:color="auto" w:fill="FFFFFF"/>
        </w:rPr>
        <w:t xml:space="preserve">more of </w:t>
      </w:r>
      <w:r>
        <w:rPr>
          <w:rFonts w:ascii="Tahoma" w:hAnsi="Tahoma" w:cs="Tahoma"/>
          <w:color w:val="000000"/>
          <w:sz w:val="24"/>
          <w:szCs w:val="24"/>
          <w:shd w:val="clear" w:color="auto" w:fill="FFFFFF"/>
        </w:rPr>
        <w:t>a lesson with activities. You could:</w:t>
      </w:r>
    </w:p>
    <w:p w14:paraId="3ABFDD89" w14:textId="3655F5B5" w:rsidR="00342668" w:rsidRDefault="00A9564B" w:rsidP="00342668">
      <w:pPr>
        <w:pStyle w:val="ListParagraph"/>
        <w:numPr>
          <w:ilvl w:val="0"/>
          <w:numId w:val="3"/>
        </w:numPr>
        <w:spacing w:after="160" w:line="259" w:lineRule="auto"/>
        <w:rPr>
          <w:rFonts w:ascii="Tahoma" w:hAnsi="Tahoma" w:cs="Tahoma"/>
          <w:color w:val="000000"/>
          <w:sz w:val="24"/>
          <w:szCs w:val="24"/>
          <w:shd w:val="clear" w:color="auto" w:fill="FFFFFF"/>
        </w:rPr>
      </w:pPr>
      <w:r>
        <w:rPr>
          <w:rFonts w:ascii="Tahoma" w:hAnsi="Tahoma" w:cs="Tahoma"/>
          <w:color w:val="000000"/>
          <w:sz w:val="24"/>
          <w:szCs w:val="24"/>
          <w:shd w:val="clear" w:color="auto" w:fill="FFFFFF"/>
        </w:rPr>
        <w:t>Use the map of Europe at the time of the Crusades and mark onto it the key bases of the Knight’s Templars, drawing out how they connected across Europe and to the Holy Land</w:t>
      </w:r>
      <w:r w:rsidR="00D02AB0">
        <w:rPr>
          <w:rFonts w:ascii="Tahoma" w:hAnsi="Tahoma" w:cs="Tahoma"/>
          <w:color w:val="000000"/>
          <w:sz w:val="24"/>
          <w:szCs w:val="24"/>
          <w:shd w:val="clear" w:color="auto" w:fill="FFFFFF"/>
        </w:rPr>
        <w:t>.</w:t>
      </w:r>
    </w:p>
    <w:p w14:paraId="1ABFEF6E" w14:textId="3A8CBE69" w:rsidR="00D02AB0" w:rsidRDefault="00D02AB0" w:rsidP="00342668">
      <w:pPr>
        <w:pStyle w:val="ListParagraph"/>
        <w:numPr>
          <w:ilvl w:val="0"/>
          <w:numId w:val="3"/>
        </w:numPr>
        <w:spacing w:after="160" w:line="259" w:lineRule="auto"/>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Put the story of the Templars into the timeline of the history of the Middle Ages studied in the school history curriculum. </w:t>
      </w:r>
    </w:p>
    <w:p w14:paraId="0C065051" w14:textId="4D596A1C" w:rsidR="00A9564B" w:rsidRDefault="00B2490C" w:rsidP="00342668">
      <w:pPr>
        <w:pStyle w:val="ListParagraph"/>
        <w:numPr>
          <w:ilvl w:val="0"/>
          <w:numId w:val="3"/>
        </w:numPr>
        <w:spacing w:after="160" w:line="259" w:lineRule="auto"/>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Use the story of the Temple Church </w:t>
      </w:r>
      <w:r w:rsidR="005C31ED">
        <w:rPr>
          <w:rFonts w:ascii="Tahoma" w:hAnsi="Tahoma" w:cs="Tahoma"/>
          <w:color w:val="000000"/>
          <w:sz w:val="24"/>
          <w:szCs w:val="24"/>
          <w:shd w:val="clear" w:color="auto" w:fill="FFFFFF"/>
        </w:rPr>
        <w:t>(</w:t>
      </w:r>
      <w:hyperlink r:id="rId7" w:history="1">
        <w:r w:rsidR="00810543" w:rsidRPr="006F3D58">
          <w:rPr>
            <w:rStyle w:val="Hyperlink"/>
            <w:rFonts w:ascii="Tahoma" w:hAnsi="Tahoma" w:cs="Tahoma"/>
            <w:sz w:val="24"/>
            <w:szCs w:val="24"/>
            <w:shd w:val="clear" w:color="auto" w:fill="FFFFFF"/>
          </w:rPr>
          <w:t>http://www.templechurch.com/history-2/</w:t>
        </w:r>
      </w:hyperlink>
      <w:r w:rsidR="00810543">
        <w:rPr>
          <w:rFonts w:ascii="Tahoma" w:hAnsi="Tahoma" w:cs="Tahoma"/>
          <w:color w:val="000000"/>
          <w:sz w:val="24"/>
          <w:szCs w:val="24"/>
          <w:shd w:val="clear" w:color="auto" w:fill="FFFFFF"/>
        </w:rPr>
        <w:t xml:space="preserve">) </w:t>
      </w:r>
      <w:r>
        <w:rPr>
          <w:rFonts w:ascii="Tahoma" w:hAnsi="Tahoma" w:cs="Tahoma"/>
          <w:color w:val="000000"/>
          <w:sz w:val="24"/>
          <w:szCs w:val="24"/>
          <w:shd w:val="clear" w:color="auto" w:fill="FFFFFF"/>
        </w:rPr>
        <w:t xml:space="preserve">or a local </w:t>
      </w:r>
      <w:r w:rsidR="00500505">
        <w:rPr>
          <w:rFonts w:ascii="Tahoma" w:hAnsi="Tahoma" w:cs="Tahoma"/>
          <w:color w:val="000000"/>
          <w:sz w:val="24"/>
          <w:szCs w:val="24"/>
          <w:shd w:val="clear" w:color="auto" w:fill="FFFFFF"/>
        </w:rPr>
        <w:t xml:space="preserve">Templar site </w:t>
      </w:r>
      <w:r w:rsidR="00D60FCE">
        <w:rPr>
          <w:rFonts w:ascii="Tahoma" w:hAnsi="Tahoma" w:cs="Tahoma"/>
          <w:color w:val="000000"/>
          <w:sz w:val="24"/>
          <w:szCs w:val="24"/>
          <w:shd w:val="clear" w:color="auto" w:fill="FFFFFF"/>
        </w:rPr>
        <w:t xml:space="preserve">(for example: </w:t>
      </w:r>
      <w:hyperlink r:id="rId8" w:history="1">
        <w:r w:rsidR="00D60FCE" w:rsidRPr="006F3D58">
          <w:rPr>
            <w:rStyle w:val="Hyperlink"/>
            <w:rFonts w:ascii="Tahoma" w:hAnsi="Tahoma" w:cs="Tahoma"/>
            <w:sz w:val="24"/>
            <w:szCs w:val="24"/>
            <w:shd w:val="clear" w:color="auto" w:fill="FFFFFF"/>
          </w:rPr>
          <w:t>http://www.bbc.co.uk/leeds/content/articles/2005/04/07/local_history_knights_templar_history_feature.shtml</w:t>
        </w:r>
      </w:hyperlink>
      <w:r w:rsidR="00D60FCE">
        <w:rPr>
          <w:rFonts w:ascii="Tahoma" w:hAnsi="Tahoma" w:cs="Tahoma"/>
          <w:color w:val="000000"/>
          <w:sz w:val="24"/>
          <w:szCs w:val="24"/>
          <w:shd w:val="clear" w:color="auto" w:fill="FFFFFF"/>
        </w:rPr>
        <w:t xml:space="preserve">) </w:t>
      </w:r>
      <w:r w:rsidR="00500505">
        <w:rPr>
          <w:rFonts w:ascii="Tahoma" w:hAnsi="Tahoma" w:cs="Tahoma"/>
          <w:color w:val="000000"/>
          <w:sz w:val="24"/>
          <w:szCs w:val="24"/>
          <w:shd w:val="clear" w:color="auto" w:fill="FFFFFF"/>
        </w:rPr>
        <w:t xml:space="preserve">to introduce the </w:t>
      </w:r>
      <w:r w:rsidR="00D60FCE">
        <w:rPr>
          <w:rFonts w:ascii="Tahoma" w:hAnsi="Tahoma" w:cs="Tahoma"/>
          <w:color w:val="000000"/>
          <w:sz w:val="24"/>
          <w:szCs w:val="24"/>
          <w:shd w:val="clear" w:color="auto" w:fill="FFFFFF"/>
        </w:rPr>
        <w:t>students to the</w:t>
      </w:r>
      <w:r w:rsidR="00500505">
        <w:rPr>
          <w:rFonts w:ascii="Tahoma" w:hAnsi="Tahoma" w:cs="Tahoma"/>
          <w:color w:val="000000"/>
          <w:sz w:val="24"/>
          <w:szCs w:val="24"/>
          <w:shd w:val="clear" w:color="auto" w:fill="FFFFFF"/>
        </w:rPr>
        <w:t xml:space="preserve"> Templars</w:t>
      </w:r>
      <w:r w:rsidR="00D60FCE">
        <w:rPr>
          <w:rFonts w:ascii="Tahoma" w:hAnsi="Tahoma" w:cs="Tahoma"/>
          <w:color w:val="000000"/>
          <w:sz w:val="24"/>
          <w:szCs w:val="24"/>
          <w:shd w:val="clear" w:color="auto" w:fill="FFFFFF"/>
        </w:rPr>
        <w:t>, their work</w:t>
      </w:r>
      <w:r w:rsidR="00AB7C8B">
        <w:rPr>
          <w:rFonts w:ascii="Tahoma" w:hAnsi="Tahoma" w:cs="Tahoma"/>
          <w:color w:val="000000"/>
          <w:sz w:val="24"/>
          <w:szCs w:val="24"/>
          <w:shd w:val="clear" w:color="auto" w:fill="FFFFFF"/>
        </w:rPr>
        <w:t>,</w:t>
      </w:r>
      <w:r w:rsidR="00D60FCE">
        <w:rPr>
          <w:rFonts w:ascii="Tahoma" w:hAnsi="Tahoma" w:cs="Tahoma"/>
          <w:color w:val="000000"/>
          <w:sz w:val="24"/>
          <w:szCs w:val="24"/>
          <w:shd w:val="clear" w:color="auto" w:fill="FFFFFF"/>
        </w:rPr>
        <w:t xml:space="preserve"> their world</w:t>
      </w:r>
      <w:r w:rsidR="00AB7C8B">
        <w:rPr>
          <w:rFonts w:ascii="Tahoma" w:hAnsi="Tahoma" w:cs="Tahoma"/>
          <w:color w:val="000000"/>
          <w:sz w:val="24"/>
          <w:szCs w:val="24"/>
          <w:shd w:val="clear" w:color="auto" w:fill="FFFFFF"/>
        </w:rPr>
        <w:t xml:space="preserve"> and their destruction</w:t>
      </w:r>
      <w:r w:rsidR="00D60FCE">
        <w:rPr>
          <w:rFonts w:ascii="Tahoma" w:hAnsi="Tahoma" w:cs="Tahoma"/>
          <w:color w:val="000000"/>
          <w:sz w:val="24"/>
          <w:szCs w:val="24"/>
          <w:shd w:val="clear" w:color="auto" w:fill="FFFFFF"/>
        </w:rPr>
        <w:t xml:space="preserve">. </w:t>
      </w:r>
    </w:p>
    <w:p w14:paraId="6272899E" w14:textId="77777777" w:rsidR="00342668" w:rsidRDefault="00342668" w:rsidP="00342668">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Misconceptions to dispel</w:t>
      </w:r>
    </w:p>
    <w:p w14:paraId="5F1655C0" w14:textId="205FA248" w:rsidR="00342668" w:rsidRDefault="009E230F" w:rsidP="00342668">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There is a lot of mythology that surrounds the Templars. It is important to distinguish for students what is known, from what might have been the case, to the utterly fictionalised for entertainment</w:t>
      </w:r>
      <w:r w:rsidR="0046245D">
        <w:rPr>
          <w:rFonts w:ascii="Tahoma" w:hAnsi="Tahoma" w:cs="Tahoma"/>
          <w:color w:val="000000"/>
          <w:sz w:val="24"/>
          <w:szCs w:val="24"/>
          <w:shd w:val="clear" w:color="auto" w:fill="FFFFFF"/>
        </w:rPr>
        <w:t xml:space="preserve">/ other modern purposes. </w:t>
      </w:r>
      <w:r w:rsidR="00342668">
        <w:rPr>
          <w:rFonts w:ascii="Tahoma" w:hAnsi="Tahoma" w:cs="Tahoma"/>
          <w:color w:val="000000"/>
          <w:sz w:val="24"/>
          <w:szCs w:val="24"/>
          <w:shd w:val="clear" w:color="auto" w:fill="FFFFFF"/>
        </w:rPr>
        <w:t xml:space="preserve"> </w:t>
      </w:r>
    </w:p>
    <w:p w14:paraId="76E4A168" w14:textId="77777777" w:rsidR="00342668" w:rsidRDefault="00342668" w:rsidP="00342668">
      <w:pPr>
        <w:rPr>
          <w:rFonts w:ascii="Tahoma" w:hAnsi="Tahoma" w:cs="Tahoma"/>
          <w:b/>
          <w:color w:val="000000"/>
          <w:sz w:val="24"/>
          <w:szCs w:val="24"/>
          <w:shd w:val="clear" w:color="auto" w:fill="FFFFFF"/>
        </w:rPr>
      </w:pPr>
    </w:p>
    <w:p w14:paraId="3C10F9E2" w14:textId="77777777" w:rsidR="00342668" w:rsidRDefault="00342668" w:rsidP="00342668">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Extra background for teachers</w:t>
      </w:r>
    </w:p>
    <w:p w14:paraId="33220D4B" w14:textId="77777777" w:rsidR="00F82645" w:rsidRDefault="00F82645" w:rsidP="00342668">
      <w:pPr>
        <w:rPr>
          <w:rFonts w:ascii="Tahoma" w:hAnsi="Tahoma" w:cs="Tahoma"/>
          <w:color w:val="000000"/>
          <w:sz w:val="24"/>
          <w:szCs w:val="24"/>
          <w:shd w:val="clear" w:color="auto" w:fill="FFFFFF"/>
        </w:rPr>
      </w:pPr>
    </w:p>
    <w:p w14:paraId="7E2E86BE" w14:textId="121152BD" w:rsidR="00342668" w:rsidRDefault="00D31AD8" w:rsidP="00342668">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Philip IV of France, who defeated the Templars, was the father of Isabella who married King Edward II of England. </w:t>
      </w:r>
      <w:r w:rsidR="00387336">
        <w:rPr>
          <w:rFonts w:ascii="Tahoma" w:hAnsi="Tahoma" w:cs="Tahoma"/>
          <w:color w:val="000000"/>
          <w:sz w:val="24"/>
          <w:szCs w:val="24"/>
          <w:shd w:val="clear" w:color="auto" w:fill="FFFFFF"/>
        </w:rPr>
        <w:t>Through her, her</w:t>
      </w:r>
      <w:r>
        <w:rPr>
          <w:rFonts w:ascii="Tahoma" w:hAnsi="Tahoma" w:cs="Tahoma"/>
          <w:color w:val="000000"/>
          <w:sz w:val="24"/>
          <w:szCs w:val="24"/>
          <w:shd w:val="clear" w:color="auto" w:fill="FFFFFF"/>
        </w:rPr>
        <w:t xml:space="preserve"> son Edward III </w:t>
      </w:r>
      <w:r w:rsidR="00387336">
        <w:rPr>
          <w:rFonts w:ascii="Tahoma" w:hAnsi="Tahoma" w:cs="Tahoma"/>
          <w:color w:val="000000"/>
          <w:sz w:val="24"/>
          <w:szCs w:val="24"/>
          <w:shd w:val="clear" w:color="auto" w:fill="FFFFFF"/>
        </w:rPr>
        <w:t>claimed the Kingdom of France –</w:t>
      </w:r>
      <w:r w:rsidR="00CF0DC4">
        <w:rPr>
          <w:rFonts w:ascii="Tahoma" w:hAnsi="Tahoma" w:cs="Tahoma"/>
          <w:color w:val="000000"/>
          <w:sz w:val="24"/>
          <w:szCs w:val="24"/>
          <w:shd w:val="clear" w:color="auto" w:fill="FFFFFF"/>
        </w:rPr>
        <w:t xml:space="preserve"> there’s</w:t>
      </w:r>
      <w:r w:rsidR="00387336">
        <w:rPr>
          <w:rFonts w:ascii="Tahoma" w:hAnsi="Tahoma" w:cs="Tahoma"/>
          <w:color w:val="000000"/>
          <w:sz w:val="24"/>
          <w:szCs w:val="24"/>
          <w:shd w:val="clear" w:color="auto" w:fill="FFFFFF"/>
        </w:rPr>
        <w:t xml:space="preserve"> a direct link from this story to the Hundred Years’ War and onwards!</w:t>
      </w:r>
      <w:r w:rsidR="00CC0E6B">
        <w:rPr>
          <w:rFonts w:ascii="Tahoma" w:hAnsi="Tahoma" w:cs="Tahoma"/>
          <w:color w:val="000000"/>
          <w:sz w:val="24"/>
          <w:szCs w:val="24"/>
          <w:shd w:val="clear" w:color="auto" w:fill="FFFFFF"/>
        </w:rPr>
        <w:t xml:space="preserve"> The French monarchy was more powerful than the English monarchy at the time. Philip IV is a controversial monarch. He also expelled the Jewish community from France</w:t>
      </w:r>
      <w:r w:rsidR="00E935E4">
        <w:rPr>
          <w:rFonts w:ascii="Tahoma" w:hAnsi="Tahoma" w:cs="Tahoma"/>
          <w:color w:val="000000"/>
          <w:sz w:val="24"/>
          <w:szCs w:val="24"/>
          <w:shd w:val="clear" w:color="auto" w:fill="FFFFFF"/>
        </w:rPr>
        <w:t xml:space="preserve"> (16 years after they were excluded from England by the King of England). </w:t>
      </w:r>
    </w:p>
    <w:p w14:paraId="59F41D8F" w14:textId="77777777" w:rsidR="00342668" w:rsidRDefault="00342668" w:rsidP="00342668">
      <w:pPr>
        <w:rPr>
          <w:rFonts w:ascii="Tahoma" w:hAnsi="Tahoma" w:cs="Tahoma"/>
          <w:b/>
          <w:color w:val="000000"/>
          <w:sz w:val="24"/>
          <w:szCs w:val="24"/>
          <w:shd w:val="clear" w:color="auto" w:fill="FFFFFF"/>
        </w:rPr>
      </w:pPr>
    </w:p>
    <w:p w14:paraId="051EDE94" w14:textId="77777777" w:rsidR="00342668" w:rsidRDefault="00342668" w:rsidP="00342668">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Where to link to</w:t>
      </w:r>
    </w:p>
    <w:p w14:paraId="167DB95C" w14:textId="02AA10B3" w:rsidR="00342668" w:rsidRDefault="00342668" w:rsidP="00342668">
      <w:pPr>
        <w:rPr>
          <w:rFonts w:ascii="Tahoma" w:hAnsi="Tahoma" w:cs="Tahoma"/>
          <w:color w:val="000000"/>
          <w:sz w:val="24"/>
          <w:szCs w:val="24"/>
          <w:shd w:val="clear" w:color="auto" w:fill="FFFFFF"/>
        </w:rPr>
      </w:pPr>
    </w:p>
    <w:p w14:paraId="514F5DB2" w14:textId="3DFEB495" w:rsidR="00F82645" w:rsidRDefault="00F82645" w:rsidP="00342668">
      <w:r>
        <w:rPr>
          <w:rFonts w:ascii="Tahoma" w:hAnsi="Tahoma" w:cs="Tahoma"/>
          <w:color w:val="000000"/>
          <w:sz w:val="24"/>
          <w:szCs w:val="24"/>
          <w:shd w:val="clear" w:color="auto" w:fill="FFFFFF"/>
        </w:rPr>
        <w:t xml:space="preserve">A useful short summary of the Templars, particularly in England, is here: </w:t>
      </w:r>
      <w:r w:rsidRPr="00F82645">
        <w:rPr>
          <w:rFonts w:ascii="Tahoma" w:hAnsi="Tahoma" w:cs="Tahoma"/>
          <w:color w:val="000000"/>
          <w:sz w:val="24"/>
          <w:szCs w:val="24"/>
          <w:shd w:val="clear" w:color="auto" w:fill="FFFFFF"/>
        </w:rPr>
        <w:t>https://www.theguardian.com/uk/the-northerner/2011/jun/27/whatever-happened-to-the-knights-templar</w:t>
      </w:r>
    </w:p>
    <w:p w14:paraId="4971791C" w14:textId="77777777" w:rsidR="00342668" w:rsidRPr="00535CDA" w:rsidRDefault="00342668" w:rsidP="00535CDA">
      <w:pPr>
        <w:rPr>
          <w:rFonts w:ascii="Trebuchet MS" w:hAnsi="Trebuchet MS"/>
          <w:sz w:val="24"/>
          <w:szCs w:val="24"/>
        </w:rPr>
      </w:pPr>
    </w:p>
    <w:sectPr w:rsidR="00342668" w:rsidRPr="00535CDA">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E4A6F"/>
    <w:multiLevelType w:val="hybridMultilevel"/>
    <w:tmpl w:val="A9B05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B0516F3"/>
    <w:multiLevelType w:val="hybridMultilevel"/>
    <w:tmpl w:val="3E8CF5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6282EBF"/>
    <w:multiLevelType w:val="hybridMultilevel"/>
    <w:tmpl w:val="3EC6A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2035"/>
    <w:rsid w:val="000F5A07"/>
    <w:rsid w:val="00342668"/>
    <w:rsid w:val="00352035"/>
    <w:rsid w:val="00373BF9"/>
    <w:rsid w:val="00387336"/>
    <w:rsid w:val="004344F6"/>
    <w:rsid w:val="00451787"/>
    <w:rsid w:val="0046245D"/>
    <w:rsid w:val="00500505"/>
    <w:rsid w:val="00534AE1"/>
    <w:rsid w:val="00535CDA"/>
    <w:rsid w:val="005C31ED"/>
    <w:rsid w:val="007F7F77"/>
    <w:rsid w:val="00810543"/>
    <w:rsid w:val="00825C91"/>
    <w:rsid w:val="008454BC"/>
    <w:rsid w:val="0089670A"/>
    <w:rsid w:val="008B6CF2"/>
    <w:rsid w:val="008D5430"/>
    <w:rsid w:val="009317EC"/>
    <w:rsid w:val="009E230F"/>
    <w:rsid w:val="00A318CC"/>
    <w:rsid w:val="00A9564B"/>
    <w:rsid w:val="00AB7C8B"/>
    <w:rsid w:val="00B20F96"/>
    <w:rsid w:val="00B2490C"/>
    <w:rsid w:val="00C74A4B"/>
    <w:rsid w:val="00CC0E6B"/>
    <w:rsid w:val="00CE2A5C"/>
    <w:rsid w:val="00CF0DC4"/>
    <w:rsid w:val="00CF5FCB"/>
    <w:rsid w:val="00D02AB0"/>
    <w:rsid w:val="00D31AD8"/>
    <w:rsid w:val="00D53A89"/>
    <w:rsid w:val="00D60FCE"/>
    <w:rsid w:val="00DC06EE"/>
    <w:rsid w:val="00E935E4"/>
    <w:rsid w:val="00F82645"/>
    <w:rsid w:val="00FD0A03"/>
    <w:rsid w:val="00FF11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F41833"/>
  <w15:docId w15:val="{06751881-5A4C-4956-914B-16D13D999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535CDA"/>
    <w:pPr>
      <w:ind w:left="720"/>
      <w:contextualSpacing/>
    </w:pPr>
  </w:style>
  <w:style w:type="character" w:styleId="Hyperlink">
    <w:name w:val="Hyperlink"/>
    <w:basedOn w:val="DefaultParagraphFont"/>
    <w:uiPriority w:val="99"/>
    <w:unhideWhenUsed/>
    <w:rsid w:val="00342668"/>
    <w:rPr>
      <w:color w:val="0000FF" w:themeColor="hyperlink"/>
      <w:u w:val="single"/>
    </w:rPr>
  </w:style>
  <w:style w:type="character" w:styleId="UnresolvedMention">
    <w:name w:val="Unresolved Mention"/>
    <w:basedOn w:val="DefaultParagraphFont"/>
    <w:uiPriority w:val="99"/>
    <w:semiHidden/>
    <w:unhideWhenUsed/>
    <w:rsid w:val="00D60F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bbc.co.uk/leeds/content/articles/2005/04/07/local_history_knights_templar_history_feature.shtml" TargetMode="External"/><Relationship Id="rId3" Type="http://schemas.openxmlformats.org/officeDocument/2006/relationships/settings" Target="settings.xml"/><Relationship Id="rId7" Type="http://schemas.openxmlformats.org/officeDocument/2006/relationships/hyperlink" Target="http://www.templechurch.com/history-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107</TotalTime>
  <Pages>4</Pages>
  <Words>1224</Words>
  <Characters>6980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Helen Snelson</cp:lastModifiedBy>
  <cp:revision>38</cp:revision>
  <dcterms:created xsi:type="dcterms:W3CDTF">2020-03-01T14:45:00Z</dcterms:created>
  <dcterms:modified xsi:type="dcterms:W3CDTF">2020-03-01T16:24:00Z</dcterms:modified>
</cp:coreProperties>
</file>