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74448" w14:textId="2634F553" w:rsidR="007E7799" w:rsidRPr="008375E8" w:rsidRDefault="00715110">
      <w:pPr>
        <w:rPr>
          <w:rFonts w:ascii="Tahoma" w:eastAsia="Tahoma" w:hAnsi="Tahoma" w:cs="Tahoma"/>
          <w:b/>
          <w:sz w:val="32"/>
          <w:szCs w:val="32"/>
        </w:rPr>
      </w:pPr>
      <w:bookmarkStart w:id="0" w:name="_Hlk36828130"/>
      <w:r>
        <w:rPr>
          <w:rFonts w:ascii="Tahoma" w:eastAsia="Tahoma" w:hAnsi="Tahoma" w:cs="Tahoma"/>
          <w:b/>
          <w:sz w:val="32"/>
          <w:szCs w:val="32"/>
        </w:rPr>
        <w:t>What were the contradictions of the</w:t>
      </w:r>
      <w:r w:rsidR="00A34F32" w:rsidRPr="008375E8">
        <w:rPr>
          <w:rFonts w:ascii="Tahoma" w:eastAsia="Tahoma" w:hAnsi="Tahoma" w:cs="Tahoma"/>
          <w:b/>
          <w:sz w:val="32"/>
          <w:szCs w:val="32"/>
        </w:rPr>
        <w:t xml:space="preserve"> First Sexual Revolution</w:t>
      </w:r>
      <w:r>
        <w:rPr>
          <w:rFonts w:ascii="Tahoma" w:eastAsia="Tahoma" w:hAnsi="Tahoma" w:cs="Tahoma"/>
          <w:b/>
          <w:sz w:val="32"/>
          <w:szCs w:val="32"/>
        </w:rPr>
        <w:t>?</w:t>
      </w:r>
    </w:p>
    <w:bookmarkEnd w:id="0"/>
    <w:p w14:paraId="2D73664F" w14:textId="77777777" w:rsidR="007E7799" w:rsidRDefault="007E7799">
      <w:pPr>
        <w:rPr>
          <w:rFonts w:ascii="Tahoma" w:eastAsia="Tahoma" w:hAnsi="Tahoma" w:cs="Tahoma"/>
          <w:sz w:val="24"/>
          <w:szCs w:val="24"/>
        </w:rPr>
      </w:pPr>
    </w:p>
    <w:p w14:paraId="3F28AAC2" w14:textId="77777777" w:rsidR="007E7799" w:rsidRDefault="00A34F32">
      <w:pPr>
        <w:rPr>
          <w:rFonts w:ascii="Tahoma" w:eastAsia="Tahoma" w:hAnsi="Tahoma" w:cs="Tahoma"/>
          <w:b/>
          <w:sz w:val="28"/>
          <w:szCs w:val="28"/>
        </w:rPr>
      </w:pPr>
      <w:r>
        <w:rPr>
          <w:rFonts w:ascii="Tahoma" w:eastAsia="Tahoma" w:hAnsi="Tahoma" w:cs="Tahoma"/>
          <w:b/>
          <w:sz w:val="28"/>
          <w:szCs w:val="28"/>
        </w:rPr>
        <w:t>What was the First Sexual Revolution?</w:t>
      </w:r>
    </w:p>
    <w:p w14:paraId="162BA7F3" w14:textId="77777777" w:rsidR="007E7799" w:rsidRDefault="007E7799">
      <w:pPr>
        <w:rPr>
          <w:rFonts w:ascii="Tahoma" w:eastAsia="Tahoma" w:hAnsi="Tahoma" w:cs="Tahoma"/>
          <w:sz w:val="16"/>
          <w:szCs w:val="16"/>
        </w:rPr>
      </w:pPr>
    </w:p>
    <w:p w14:paraId="23D6D618" w14:textId="4E83986C" w:rsidR="007E7799" w:rsidRDefault="00A34F32">
      <w:pPr>
        <w:rPr>
          <w:rFonts w:ascii="Tahoma" w:eastAsia="Tahoma" w:hAnsi="Tahoma" w:cs="Tahoma"/>
          <w:sz w:val="24"/>
          <w:szCs w:val="24"/>
        </w:rPr>
      </w:pPr>
      <w:r>
        <w:rPr>
          <w:rFonts w:ascii="Tahoma" w:eastAsia="Tahoma" w:hAnsi="Tahoma" w:cs="Tahoma"/>
          <w:sz w:val="24"/>
          <w:szCs w:val="24"/>
        </w:rPr>
        <w:t>Beginning in 1700, the sexual revolution was a change amongst all ranks of society that led to an increase in liberal</w:t>
      </w:r>
      <w:r w:rsidR="00201ADF">
        <w:rPr>
          <w:rFonts w:ascii="Tahoma" w:eastAsia="Tahoma" w:hAnsi="Tahoma" w:cs="Tahoma"/>
          <w:sz w:val="24"/>
          <w:szCs w:val="24"/>
        </w:rPr>
        <w:t xml:space="preserve"> </w:t>
      </w:r>
      <w:r w:rsidR="009F6511">
        <w:rPr>
          <w:rFonts w:ascii="Tahoma" w:eastAsia="Tahoma" w:hAnsi="Tahoma" w:cs="Tahoma"/>
          <w:sz w:val="24"/>
          <w:szCs w:val="24"/>
        </w:rPr>
        <w:t xml:space="preserve">(free) </w:t>
      </w:r>
      <w:r w:rsidR="00201ADF">
        <w:rPr>
          <w:rFonts w:ascii="Tahoma" w:eastAsia="Tahoma" w:hAnsi="Tahoma" w:cs="Tahoma"/>
          <w:sz w:val="24"/>
          <w:szCs w:val="24"/>
        </w:rPr>
        <w:t>atti</w:t>
      </w:r>
      <w:r w:rsidR="009F6511">
        <w:rPr>
          <w:rFonts w:ascii="Tahoma" w:eastAsia="Tahoma" w:hAnsi="Tahoma" w:cs="Tahoma"/>
          <w:sz w:val="24"/>
          <w:szCs w:val="24"/>
        </w:rPr>
        <w:t xml:space="preserve">tudes </w:t>
      </w:r>
      <w:r>
        <w:rPr>
          <w:rFonts w:ascii="Tahoma" w:eastAsia="Tahoma" w:hAnsi="Tahoma" w:cs="Tahoma"/>
          <w:sz w:val="24"/>
          <w:szCs w:val="24"/>
        </w:rPr>
        <w:t>towards sex</w:t>
      </w:r>
      <w:r w:rsidR="009F6511">
        <w:rPr>
          <w:rFonts w:ascii="Tahoma" w:eastAsia="Tahoma" w:hAnsi="Tahoma" w:cs="Tahoma"/>
          <w:sz w:val="24"/>
          <w:szCs w:val="24"/>
        </w:rPr>
        <w:t>. This led</w:t>
      </w:r>
      <w:r>
        <w:rPr>
          <w:rFonts w:ascii="Tahoma" w:eastAsia="Tahoma" w:hAnsi="Tahoma" w:cs="Tahoma"/>
          <w:sz w:val="24"/>
          <w:szCs w:val="24"/>
        </w:rPr>
        <w:t xml:space="preserve"> to an increase in the population. Sex </w:t>
      </w:r>
      <w:r w:rsidR="00DA701D">
        <w:rPr>
          <w:rFonts w:ascii="Tahoma" w:eastAsia="Tahoma" w:hAnsi="Tahoma" w:cs="Tahoma"/>
          <w:sz w:val="24"/>
          <w:szCs w:val="24"/>
        </w:rPr>
        <w:t>became</w:t>
      </w:r>
      <w:r>
        <w:rPr>
          <w:rFonts w:ascii="Tahoma" w:eastAsia="Tahoma" w:hAnsi="Tahoma" w:cs="Tahoma"/>
          <w:sz w:val="24"/>
          <w:szCs w:val="24"/>
        </w:rPr>
        <w:t xml:space="preserve"> a source of public interest. The ‘stiff upper lip’ of the past was gone, at least for the time being, with sex being openly discussed and printed in many books and images. </w:t>
      </w:r>
      <w:r w:rsidR="00A72894">
        <w:rPr>
          <w:rFonts w:ascii="Tahoma" w:eastAsia="Tahoma" w:hAnsi="Tahoma" w:cs="Tahoma"/>
          <w:sz w:val="24"/>
          <w:szCs w:val="24"/>
        </w:rPr>
        <w:t>These n</w:t>
      </w:r>
      <w:r>
        <w:rPr>
          <w:rFonts w:ascii="Tahoma" w:eastAsia="Tahoma" w:hAnsi="Tahoma" w:cs="Tahoma"/>
          <w:sz w:val="24"/>
          <w:szCs w:val="24"/>
        </w:rPr>
        <w:t>ew ideas</w:t>
      </w:r>
      <w:r w:rsidR="00A72894">
        <w:rPr>
          <w:rFonts w:ascii="Tahoma" w:eastAsia="Tahoma" w:hAnsi="Tahoma" w:cs="Tahoma"/>
          <w:sz w:val="24"/>
          <w:szCs w:val="24"/>
        </w:rPr>
        <w:t xml:space="preserve"> and attitudes</w:t>
      </w:r>
      <w:r>
        <w:rPr>
          <w:rFonts w:ascii="Tahoma" w:eastAsia="Tahoma" w:hAnsi="Tahoma" w:cs="Tahoma"/>
          <w:sz w:val="24"/>
          <w:szCs w:val="24"/>
        </w:rPr>
        <w:t xml:space="preserve"> </w:t>
      </w:r>
      <w:r w:rsidR="00A72894">
        <w:rPr>
          <w:rFonts w:ascii="Tahoma" w:eastAsia="Tahoma" w:hAnsi="Tahoma" w:cs="Tahoma"/>
          <w:sz w:val="24"/>
          <w:szCs w:val="24"/>
        </w:rPr>
        <w:t>were part of</w:t>
      </w:r>
      <w:r w:rsidR="0046183C">
        <w:rPr>
          <w:rFonts w:ascii="Tahoma" w:eastAsia="Tahoma" w:hAnsi="Tahoma" w:cs="Tahoma"/>
          <w:sz w:val="24"/>
          <w:szCs w:val="24"/>
        </w:rPr>
        <w:t xml:space="preserve"> the </w:t>
      </w:r>
      <w:r>
        <w:rPr>
          <w:rFonts w:ascii="Tahoma" w:eastAsia="Tahoma" w:hAnsi="Tahoma" w:cs="Tahoma"/>
          <w:sz w:val="24"/>
          <w:szCs w:val="24"/>
        </w:rPr>
        <w:t>Enlightenment</w:t>
      </w:r>
      <w:r w:rsidR="00F10835">
        <w:rPr>
          <w:rFonts w:ascii="Tahoma" w:eastAsia="Tahoma" w:hAnsi="Tahoma" w:cs="Tahoma"/>
          <w:sz w:val="24"/>
          <w:szCs w:val="24"/>
        </w:rPr>
        <w:t xml:space="preserve">. The Enlightenment is the name for </w:t>
      </w:r>
      <w:proofErr w:type="gramStart"/>
      <w:r w:rsidR="00F10835">
        <w:rPr>
          <w:rFonts w:ascii="Tahoma" w:eastAsia="Tahoma" w:hAnsi="Tahoma" w:cs="Tahoma"/>
          <w:sz w:val="24"/>
          <w:szCs w:val="24"/>
        </w:rPr>
        <w:t>a period of time</w:t>
      </w:r>
      <w:proofErr w:type="gramEnd"/>
      <w:r w:rsidR="00F10835">
        <w:rPr>
          <w:rFonts w:ascii="Tahoma" w:eastAsia="Tahoma" w:hAnsi="Tahoma" w:cs="Tahoma"/>
          <w:sz w:val="24"/>
          <w:szCs w:val="24"/>
        </w:rPr>
        <w:t xml:space="preserve"> when </w:t>
      </w:r>
      <w:r w:rsidR="009B429E">
        <w:rPr>
          <w:rFonts w:ascii="Tahoma" w:eastAsia="Tahoma" w:hAnsi="Tahoma" w:cs="Tahoma"/>
          <w:sz w:val="24"/>
          <w:szCs w:val="24"/>
        </w:rPr>
        <w:t>freedom, equality</w:t>
      </w:r>
      <w:r w:rsidR="0089304D">
        <w:rPr>
          <w:rFonts w:ascii="Tahoma" w:eastAsia="Tahoma" w:hAnsi="Tahoma" w:cs="Tahoma"/>
          <w:sz w:val="24"/>
          <w:szCs w:val="24"/>
        </w:rPr>
        <w:t xml:space="preserve"> and </w:t>
      </w:r>
      <w:r>
        <w:rPr>
          <w:rFonts w:ascii="Tahoma" w:eastAsia="Tahoma" w:hAnsi="Tahoma" w:cs="Tahoma"/>
          <w:sz w:val="24"/>
          <w:szCs w:val="24"/>
        </w:rPr>
        <w:t xml:space="preserve">individual happiness </w:t>
      </w:r>
      <w:r w:rsidR="00422B4D">
        <w:rPr>
          <w:rFonts w:ascii="Tahoma" w:eastAsia="Tahoma" w:hAnsi="Tahoma" w:cs="Tahoma"/>
          <w:sz w:val="24"/>
          <w:szCs w:val="24"/>
        </w:rPr>
        <w:t xml:space="preserve">were made a priority. That is </w:t>
      </w:r>
      <w:r>
        <w:rPr>
          <w:rFonts w:ascii="Tahoma" w:eastAsia="Tahoma" w:hAnsi="Tahoma" w:cs="Tahoma"/>
          <w:sz w:val="24"/>
          <w:szCs w:val="24"/>
        </w:rPr>
        <w:t xml:space="preserve">life and happiness in life </w:t>
      </w:r>
      <w:r w:rsidR="00AF2EB4">
        <w:rPr>
          <w:rFonts w:ascii="Tahoma" w:eastAsia="Tahoma" w:hAnsi="Tahoma" w:cs="Tahoma"/>
          <w:sz w:val="24"/>
          <w:szCs w:val="24"/>
        </w:rPr>
        <w:t>were held as more important than being pure and preparing for</w:t>
      </w:r>
      <w:r>
        <w:rPr>
          <w:rFonts w:ascii="Tahoma" w:eastAsia="Tahoma" w:hAnsi="Tahoma" w:cs="Tahoma"/>
          <w:sz w:val="24"/>
          <w:szCs w:val="24"/>
        </w:rPr>
        <w:t xml:space="preserve"> heaven. </w:t>
      </w:r>
    </w:p>
    <w:p w14:paraId="03E00EC5" w14:textId="77777777" w:rsidR="007E7799" w:rsidRDefault="007E7799">
      <w:pPr>
        <w:rPr>
          <w:rFonts w:ascii="Tahoma" w:eastAsia="Tahoma" w:hAnsi="Tahoma" w:cs="Tahoma"/>
          <w:sz w:val="24"/>
          <w:szCs w:val="24"/>
        </w:rPr>
      </w:pPr>
    </w:p>
    <w:p w14:paraId="45A349F2" w14:textId="77777777" w:rsidR="007E7799" w:rsidRDefault="007E7799">
      <w:pPr>
        <w:rPr>
          <w:rFonts w:ascii="Tahoma" w:eastAsia="Tahoma" w:hAnsi="Tahoma" w:cs="Tahoma"/>
          <w:sz w:val="16"/>
          <w:szCs w:val="16"/>
        </w:rPr>
      </w:pPr>
    </w:p>
    <w:p w14:paraId="2458B377" w14:textId="33537FE6" w:rsidR="007E7799" w:rsidRDefault="00A34F32">
      <w:pPr>
        <w:rPr>
          <w:rFonts w:ascii="Tahoma" w:eastAsia="Tahoma" w:hAnsi="Tahoma" w:cs="Tahoma"/>
          <w:b/>
          <w:sz w:val="28"/>
          <w:szCs w:val="28"/>
        </w:rPr>
      </w:pPr>
      <w:r>
        <w:rPr>
          <w:rFonts w:ascii="Tahoma" w:eastAsia="Tahoma" w:hAnsi="Tahoma" w:cs="Tahoma"/>
          <w:b/>
          <w:sz w:val="28"/>
          <w:szCs w:val="28"/>
        </w:rPr>
        <w:t>The One</w:t>
      </w:r>
      <w:r w:rsidR="002F7F5A">
        <w:rPr>
          <w:rFonts w:ascii="Tahoma" w:eastAsia="Tahoma" w:hAnsi="Tahoma" w:cs="Tahoma"/>
          <w:b/>
          <w:sz w:val="28"/>
          <w:szCs w:val="28"/>
        </w:rPr>
        <w:t>-</w:t>
      </w:r>
      <w:r>
        <w:rPr>
          <w:rFonts w:ascii="Tahoma" w:eastAsia="Tahoma" w:hAnsi="Tahoma" w:cs="Tahoma"/>
          <w:b/>
          <w:sz w:val="28"/>
          <w:szCs w:val="28"/>
        </w:rPr>
        <w:t>Sex</w:t>
      </w:r>
      <w:r w:rsidR="002F7F5A">
        <w:rPr>
          <w:rFonts w:ascii="Tahoma" w:eastAsia="Tahoma" w:hAnsi="Tahoma" w:cs="Tahoma"/>
          <w:b/>
          <w:sz w:val="28"/>
          <w:szCs w:val="28"/>
        </w:rPr>
        <w:t xml:space="preserve"> </w:t>
      </w:r>
      <w:r>
        <w:rPr>
          <w:rFonts w:ascii="Tahoma" w:eastAsia="Tahoma" w:hAnsi="Tahoma" w:cs="Tahoma"/>
          <w:b/>
          <w:sz w:val="28"/>
          <w:szCs w:val="28"/>
        </w:rPr>
        <w:t>Model?</w:t>
      </w:r>
    </w:p>
    <w:p w14:paraId="79E99AF1" w14:textId="77777777" w:rsidR="007E7799" w:rsidRDefault="007E7799">
      <w:pPr>
        <w:rPr>
          <w:rFonts w:ascii="Tahoma" w:eastAsia="Tahoma" w:hAnsi="Tahoma" w:cs="Tahoma"/>
          <w:b/>
          <w:sz w:val="28"/>
          <w:szCs w:val="28"/>
        </w:rPr>
      </w:pPr>
    </w:p>
    <w:p w14:paraId="11EA1108" w14:textId="76F685F0" w:rsidR="007E7799" w:rsidRDefault="00BA3430">
      <w:pPr>
        <w:rPr>
          <w:rFonts w:ascii="Tahoma" w:eastAsia="Tahoma" w:hAnsi="Tahoma" w:cs="Tahoma"/>
          <w:sz w:val="24"/>
          <w:szCs w:val="24"/>
        </w:rPr>
      </w:pPr>
      <w:r>
        <w:rPr>
          <w:rFonts w:ascii="Tahoma" w:eastAsia="Tahoma" w:hAnsi="Tahoma" w:cs="Tahoma"/>
          <w:sz w:val="24"/>
          <w:szCs w:val="24"/>
        </w:rPr>
        <w:t>H</w:t>
      </w:r>
      <w:r>
        <w:rPr>
          <w:rFonts w:ascii="Tahoma" w:eastAsia="Tahoma" w:hAnsi="Tahoma" w:cs="Tahoma"/>
          <w:sz w:val="24"/>
          <w:szCs w:val="24"/>
        </w:rPr>
        <w:t>istorian Thomas Lacquer</w:t>
      </w:r>
      <w:r w:rsidR="00B82C6D">
        <w:rPr>
          <w:rFonts w:ascii="Tahoma" w:eastAsia="Tahoma" w:hAnsi="Tahoma" w:cs="Tahoma"/>
          <w:sz w:val="24"/>
          <w:szCs w:val="24"/>
        </w:rPr>
        <w:t xml:space="preserve"> writes that b</w:t>
      </w:r>
      <w:r w:rsidR="00A34F32">
        <w:rPr>
          <w:rFonts w:ascii="Tahoma" w:eastAsia="Tahoma" w:hAnsi="Tahoma" w:cs="Tahoma"/>
          <w:sz w:val="24"/>
          <w:szCs w:val="24"/>
        </w:rPr>
        <w:t xml:space="preserve">efore 1700 </w:t>
      </w:r>
      <w:r w:rsidR="00D85A60">
        <w:rPr>
          <w:rFonts w:ascii="Tahoma" w:eastAsia="Tahoma" w:hAnsi="Tahoma" w:cs="Tahoma"/>
          <w:sz w:val="24"/>
          <w:szCs w:val="24"/>
        </w:rPr>
        <w:t xml:space="preserve">there was a </w:t>
      </w:r>
      <w:r w:rsidR="00A34F32">
        <w:rPr>
          <w:rFonts w:ascii="Tahoma" w:eastAsia="Tahoma" w:hAnsi="Tahoma" w:cs="Tahoma"/>
          <w:sz w:val="24"/>
          <w:szCs w:val="24"/>
        </w:rPr>
        <w:t>one-sex model. Th</w:t>
      </w:r>
      <w:r w:rsidR="0075585E">
        <w:rPr>
          <w:rFonts w:ascii="Tahoma" w:eastAsia="Tahoma" w:hAnsi="Tahoma" w:cs="Tahoma"/>
          <w:sz w:val="24"/>
          <w:szCs w:val="24"/>
        </w:rPr>
        <w:t>at is</w:t>
      </w:r>
      <w:r w:rsidR="00541CE4">
        <w:rPr>
          <w:rFonts w:ascii="Tahoma" w:eastAsia="Tahoma" w:hAnsi="Tahoma" w:cs="Tahoma"/>
          <w:sz w:val="24"/>
          <w:szCs w:val="24"/>
        </w:rPr>
        <w:t>,</w:t>
      </w:r>
      <w:r w:rsidR="0075585E">
        <w:rPr>
          <w:rFonts w:ascii="Tahoma" w:eastAsia="Tahoma" w:hAnsi="Tahoma" w:cs="Tahoma"/>
          <w:sz w:val="24"/>
          <w:szCs w:val="24"/>
        </w:rPr>
        <w:t xml:space="preserve"> </w:t>
      </w:r>
      <w:r w:rsidR="00A34F32">
        <w:rPr>
          <w:rFonts w:ascii="Tahoma" w:eastAsia="Tahoma" w:hAnsi="Tahoma" w:cs="Tahoma"/>
          <w:sz w:val="24"/>
          <w:szCs w:val="24"/>
        </w:rPr>
        <w:t xml:space="preserve">society </w:t>
      </w:r>
      <w:r w:rsidR="007E1505">
        <w:rPr>
          <w:rFonts w:ascii="Tahoma" w:eastAsia="Tahoma" w:hAnsi="Tahoma" w:cs="Tahoma"/>
          <w:sz w:val="24"/>
          <w:szCs w:val="24"/>
        </w:rPr>
        <w:t xml:space="preserve">did not recognise </w:t>
      </w:r>
      <w:r w:rsidR="00A34F32">
        <w:rPr>
          <w:rFonts w:ascii="Tahoma" w:eastAsia="Tahoma" w:hAnsi="Tahoma" w:cs="Tahoma"/>
          <w:sz w:val="24"/>
          <w:szCs w:val="24"/>
        </w:rPr>
        <w:t xml:space="preserve">separate genders. Women </w:t>
      </w:r>
      <w:proofErr w:type="gramStart"/>
      <w:r w:rsidR="00A34F32">
        <w:rPr>
          <w:rFonts w:ascii="Tahoma" w:eastAsia="Tahoma" w:hAnsi="Tahoma" w:cs="Tahoma"/>
          <w:sz w:val="24"/>
          <w:szCs w:val="24"/>
        </w:rPr>
        <w:t>were seen as</w:t>
      </w:r>
      <w:proofErr w:type="gramEnd"/>
      <w:r w:rsidR="009518F1">
        <w:rPr>
          <w:rFonts w:ascii="Tahoma" w:eastAsia="Tahoma" w:hAnsi="Tahoma" w:cs="Tahoma"/>
          <w:sz w:val="24"/>
          <w:szCs w:val="24"/>
        </w:rPr>
        <w:t xml:space="preserve"> </w:t>
      </w:r>
      <w:r w:rsidR="00A34F32">
        <w:rPr>
          <w:rFonts w:ascii="Tahoma" w:eastAsia="Tahoma" w:hAnsi="Tahoma" w:cs="Tahoma"/>
          <w:sz w:val="24"/>
          <w:szCs w:val="24"/>
        </w:rPr>
        <w:t>inferior men</w:t>
      </w:r>
      <w:r w:rsidR="007C1EDA">
        <w:rPr>
          <w:rFonts w:ascii="Tahoma" w:eastAsia="Tahoma" w:hAnsi="Tahoma" w:cs="Tahoma"/>
          <w:sz w:val="24"/>
          <w:szCs w:val="24"/>
        </w:rPr>
        <w:t xml:space="preserve">, </w:t>
      </w:r>
      <w:r w:rsidR="00A34F32">
        <w:rPr>
          <w:rFonts w:ascii="Tahoma" w:eastAsia="Tahoma" w:hAnsi="Tahoma" w:cs="Tahoma"/>
          <w:sz w:val="24"/>
          <w:szCs w:val="24"/>
        </w:rPr>
        <w:t xml:space="preserve">based on the </w:t>
      </w:r>
      <w:r w:rsidR="009518F1">
        <w:rPr>
          <w:rFonts w:ascii="Tahoma" w:eastAsia="Tahoma" w:hAnsi="Tahoma" w:cs="Tahoma"/>
          <w:sz w:val="24"/>
          <w:szCs w:val="24"/>
        </w:rPr>
        <w:t>beliefs</w:t>
      </w:r>
      <w:r w:rsidR="00A34F32">
        <w:rPr>
          <w:rFonts w:ascii="Tahoma" w:eastAsia="Tahoma" w:hAnsi="Tahoma" w:cs="Tahoma"/>
          <w:sz w:val="24"/>
          <w:szCs w:val="24"/>
        </w:rPr>
        <w:t xml:space="preserve"> of Christianity where Eve was made from Adam in the Garden of Eden</w:t>
      </w:r>
      <w:r w:rsidR="007C1EDA">
        <w:rPr>
          <w:rFonts w:ascii="Tahoma" w:eastAsia="Tahoma" w:hAnsi="Tahoma" w:cs="Tahoma"/>
          <w:sz w:val="24"/>
          <w:szCs w:val="24"/>
        </w:rPr>
        <w:t xml:space="preserve">, </w:t>
      </w:r>
      <w:r w:rsidR="00A34F32">
        <w:rPr>
          <w:rFonts w:ascii="Tahoma" w:eastAsia="Tahoma" w:hAnsi="Tahoma" w:cs="Tahoma"/>
          <w:sz w:val="24"/>
          <w:szCs w:val="24"/>
        </w:rPr>
        <w:t xml:space="preserve">and </w:t>
      </w:r>
      <w:r w:rsidR="001A7797">
        <w:rPr>
          <w:rFonts w:ascii="Tahoma" w:eastAsia="Tahoma" w:hAnsi="Tahoma" w:cs="Tahoma"/>
          <w:sz w:val="24"/>
          <w:szCs w:val="24"/>
        </w:rPr>
        <w:t xml:space="preserve">therefore not </w:t>
      </w:r>
      <w:r w:rsidR="00A34F32">
        <w:rPr>
          <w:rFonts w:ascii="Tahoma" w:eastAsia="Tahoma" w:hAnsi="Tahoma" w:cs="Tahoma"/>
          <w:sz w:val="24"/>
          <w:szCs w:val="24"/>
        </w:rPr>
        <w:t>a distinctly separate group</w:t>
      </w:r>
      <w:r w:rsidR="001A7797">
        <w:rPr>
          <w:rFonts w:ascii="Tahoma" w:eastAsia="Tahoma" w:hAnsi="Tahoma" w:cs="Tahoma"/>
          <w:sz w:val="24"/>
          <w:szCs w:val="24"/>
        </w:rPr>
        <w:t xml:space="preserve"> from men</w:t>
      </w:r>
      <w:r w:rsidR="00A34F32">
        <w:rPr>
          <w:rFonts w:ascii="Tahoma" w:eastAsia="Tahoma" w:hAnsi="Tahoma" w:cs="Tahoma"/>
          <w:sz w:val="24"/>
          <w:szCs w:val="24"/>
        </w:rPr>
        <w:t>.</w:t>
      </w:r>
      <w:r w:rsidR="00375A12">
        <w:rPr>
          <w:rFonts w:ascii="Tahoma" w:eastAsia="Tahoma" w:hAnsi="Tahoma" w:cs="Tahoma"/>
          <w:sz w:val="24"/>
          <w:szCs w:val="24"/>
        </w:rPr>
        <w:t xml:space="preserve"> As well as women being viewed as a subset of men, they we</w:t>
      </w:r>
      <w:r w:rsidR="00E611E0">
        <w:rPr>
          <w:rFonts w:ascii="Tahoma" w:eastAsia="Tahoma" w:hAnsi="Tahoma" w:cs="Tahoma"/>
          <w:sz w:val="24"/>
          <w:szCs w:val="24"/>
        </w:rPr>
        <w:t xml:space="preserve">re also viewed as an </w:t>
      </w:r>
      <w:r w:rsidR="00A34F32">
        <w:rPr>
          <w:rFonts w:ascii="Tahoma" w:eastAsia="Tahoma" w:hAnsi="Tahoma" w:cs="Tahoma"/>
          <w:sz w:val="24"/>
          <w:szCs w:val="24"/>
        </w:rPr>
        <w:t>inferior</w:t>
      </w:r>
      <w:r w:rsidR="00986274">
        <w:rPr>
          <w:rFonts w:ascii="Tahoma" w:eastAsia="Tahoma" w:hAnsi="Tahoma" w:cs="Tahoma"/>
          <w:sz w:val="24"/>
          <w:szCs w:val="24"/>
        </w:rPr>
        <w:t xml:space="preserve"> subset</w:t>
      </w:r>
      <w:r w:rsidR="00126C85">
        <w:rPr>
          <w:rFonts w:ascii="Tahoma" w:eastAsia="Tahoma" w:hAnsi="Tahoma" w:cs="Tahoma"/>
          <w:sz w:val="24"/>
          <w:szCs w:val="24"/>
        </w:rPr>
        <w:t>. Despite this, w</w:t>
      </w:r>
      <w:r w:rsidR="00A34F32">
        <w:rPr>
          <w:rFonts w:ascii="Tahoma" w:eastAsia="Tahoma" w:hAnsi="Tahoma" w:cs="Tahoma"/>
          <w:sz w:val="24"/>
          <w:szCs w:val="24"/>
        </w:rPr>
        <w:t>omen before 1700 could perform similar roles to men, especially</w:t>
      </w:r>
      <w:r w:rsidR="00126C85">
        <w:rPr>
          <w:rFonts w:ascii="Tahoma" w:eastAsia="Tahoma" w:hAnsi="Tahoma" w:cs="Tahoma"/>
          <w:sz w:val="24"/>
          <w:szCs w:val="24"/>
        </w:rPr>
        <w:t xml:space="preserve"> in areas such as </w:t>
      </w:r>
      <w:r w:rsidR="00A34F32">
        <w:rPr>
          <w:rFonts w:ascii="Tahoma" w:eastAsia="Tahoma" w:hAnsi="Tahoma" w:cs="Tahoma"/>
          <w:sz w:val="24"/>
          <w:szCs w:val="24"/>
        </w:rPr>
        <w:t>farming and</w:t>
      </w:r>
      <w:r w:rsidR="004E40F4">
        <w:rPr>
          <w:rFonts w:ascii="Tahoma" w:eastAsia="Tahoma" w:hAnsi="Tahoma" w:cs="Tahoma"/>
          <w:sz w:val="24"/>
          <w:szCs w:val="24"/>
        </w:rPr>
        <w:t xml:space="preserve"> among</w:t>
      </w:r>
      <w:r w:rsidR="00A34F32">
        <w:rPr>
          <w:rFonts w:ascii="Tahoma" w:eastAsia="Tahoma" w:hAnsi="Tahoma" w:cs="Tahoma"/>
          <w:sz w:val="24"/>
          <w:szCs w:val="24"/>
        </w:rPr>
        <w:t xml:space="preserve"> the poorer sections of society. </w:t>
      </w:r>
      <w:r w:rsidR="00BE7300">
        <w:rPr>
          <w:rFonts w:ascii="Tahoma" w:eastAsia="Tahoma" w:hAnsi="Tahoma" w:cs="Tahoma"/>
          <w:sz w:val="24"/>
          <w:szCs w:val="24"/>
        </w:rPr>
        <w:t xml:space="preserve">There role </w:t>
      </w:r>
      <w:proofErr w:type="gramStart"/>
      <w:r w:rsidR="00BE7300">
        <w:rPr>
          <w:rFonts w:ascii="Tahoma" w:eastAsia="Tahoma" w:hAnsi="Tahoma" w:cs="Tahoma"/>
          <w:sz w:val="24"/>
          <w:szCs w:val="24"/>
        </w:rPr>
        <w:t>was seen as</w:t>
      </w:r>
      <w:proofErr w:type="gramEnd"/>
      <w:r w:rsidR="00BE7300">
        <w:rPr>
          <w:rFonts w:ascii="Tahoma" w:eastAsia="Tahoma" w:hAnsi="Tahoma" w:cs="Tahoma"/>
          <w:sz w:val="24"/>
          <w:szCs w:val="24"/>
        </w:rPr>
        <w:t xml:space="preserve"> being centred on the home, but the </w:t>
      </w:r>
      <w:r w:rsidR="00A34F32">
        <w:rPr>
          <w:rFonts w:ascii="Tahoma" w:eastAsia="Tahoma" w:hAnsi="Tahoma" w:cs="Tahoma"/>
          <w:sz w:val="24"/>
          <w:szCs w:val="24"/>
        </w:rPr>
        <w:t xml:space="preserve">lines of care and duty </w:t>
      </w:r>
      <w:r w:rsidR="00BF149B">
        <w:rPr>
          <w:rFonts w:ascii="Tahoma" w:eastAsia="Tahoma" w:hAnsi="Tahoma" w:cs="Tahoma"/>
          <w:sz w:val="24"/>
          <w:szCs w:val="24"/>
        </w:rPr>
        <w:t>between men and women were blurred</w:t>
      </w:r>
      <w:r w:rsidR="00A34F32">
        <w:rPr>
          <w:rFonts w:ascii="Tahoma" w:eastAsia="Tahoma" w:hAnsi="Tahoma" w:cs="Tahoma"/>
          <w:sz w:val="24"/>
          <w:szCs w:val="24"/>
        </w:rPr>
        <w:t>.</w:t>
      </w:r>
    </w:p>
    <w:p w14:paraId="5B9C0E96" w14:textId="77777777" w:rsidR="007E7799" w:rsidRDefault="007E7799">
      <w:pPr>
        <w:rPr>
          <w:rFonts w:ascii="Tahoma" w:eastAsia="Tahoma" w:hAnsi="Tahoma" w:cs="Tahoma"/>
          <w:sz w:val="16"/>
          <w:szCs w:val="16"/>
        </w:rPr>
      </w:pPr>
    </w:p>
    <w:p w14:paraId="0CE8708E" w14:textId="54600D69" w:rsidR="007E7799" w:rsidRDefault="00A34F32">
      <w:pPr>
        <w:rPr>
          <w:rFonts w:ascii="Tahoma" w:eastAsia="Tahoma" w:hAnsi="Tahoma" w:cs="Tahoma"/>
          <w:sz w:val="24"/>
          <w:szCs w:val="24"/>
        </w:rPr>
      </w:pPr>
      <w:r>
        <w:rPr>
          <w:rFonts w:ascii="Tahoma" w:eastAsia="Tahoma" w:hAnsi="Tahoma" w:cs="Tahoma"/>
          <w:sz w:val="24"/>
          <w:szCs w:val="24"/>
        </w:rPr>
        <w:t>After 1700</w:t>
      </w:r>
      <w:r w:rsidR="00BF149B">
        <w:rPr>
          <w:rFonts w:ascii="Tahoma" w:eastAsia="Tahoma" w:hAnsi="Tahoma" w:cs="Tahoma"/>
          <w:sz w:val="24"/>
          <w:szCs w:val="24"/>
        </w:rPr>
        <w:t>,</w:t>
      </w:r>
      <w:r>
        <w:rPr>
          <w:rFonts w:ascii="Tahoma" w:eastAsia="Tahoma" w:hAnsi="Tahoma" w:cs="Tahoma"/>
          <w:sz w:val="24"/>
          <w:szCs w:val="24"/>
        </w:rPr>
        <w:t xml:space="preserve"> a two-sex model</w:t>
      </w:r>
      <w:r w:rsidR="00D07DFE">
        <w:rPr>
          <w:rFonts w:ascii="Tahoma" w:eastAsia="Tahoma" w:hAnsi="Tahoma" w:cs="Tahoma"/>
          <w:sz w:val="24"/>
          <w:szCs w:val="24"/>
        </w:rPr>
        <w:t xml:space="preserve"> emerged</w:t>
      </w:r>
      <w:r>
        <w:rPr>
          <w:rFonts w:ascii="Tahoma" w:eastAsia="Tahoma" w:hAnsi="Tahoma" w:cs="Tahoma"/>
          <w:sz w:val="24"/>
          <w:szCs w:val="24"/>
        </w:rPr>
        <w:t xml:space="preserve"> where men and women </w:t>
      </w:r>
      <w:proofErr w:type="gramStart"/>
      <w:r>
        <w:rPr>
          <w:rFonts w:ascii="Tahoma" w:eastAsia="Tahoma" w:hAnsi="Tahoma" w:cs="Tahoma"/>
          <w:sz w:val="24"/>
          <w:szCs w:val="24"/>
        </w:rPr>
        <w:t>were seen as</w:t>
      </w:r>
      <w:proofErr w:type="gramEnd"/>
      <w:r>
        <w:rPr>
          <w:rFonts w:ascii="Tahoma" w:eastAsia="Tahoma" w:hAnsi="Tahoma" w:cs="Tahoma"/>
          <w:sz w:val="24"/>
          <w:szCs w:val="24"/>
        </w:rPr>
        <w:t xml:space="preserve"> completely different to one another. This led to </w:t>
      </w:r>
      <w:r w:rsidR="00012E23">
        <w:rPr>
          <w:rFonts w:ascii="Tahoma" w:eastAsia="Tahoma" w:hAnsi="Tahoma" w:cs="Tahoma"/>
          <w:sz w:val="24"/>
          <w:szCs w:val="24"/>
        </w:rPr>
        <w:t xml:space="preserve">a </w:t>
      </w:r>
      <w:r>
        <w:rPr>
          <w:rFonts w:ascii="Tahoma" w:eastAsia="Tahoma" w:hAnsi="Tahoma" w:cs="Tahoma"/>
          <w:sz w:val="24"/>
          <w:szCs w:val="24"/>
        </w:rPr>
        <w:t>greater separating of roles</w:t>
      </w:r>
      <w:r w:rsidR="00096005">
        <w:rPr>
          <w:rFonts w:ascii="Tahoma" w:eastAsia="Tahoma" w:hAnsi="Tahoma" w:cs="Tahoma"/>
          <w:sz w:val="24"/>
          <w:szCs w:val="24"/>
        </w:rPr>
        <w:t>. W</w:t>
      </w:r>
      <w:r>
        <w:rPr>
          <w:rFonts w:ascii="Tahoma" w:eastAsia="Tahoma" w:hAnsi="Tahoma" w:cs="Tahoma"/>
          <w:sz w:val="24"/>
          <w:szCs w:val="24"/>
        </w:rPr>
        <w:t>hile it gave women some opportunity to develop as individuals and</w:t>
      </w:r>
      <w:r w:rsidR="00206DAB">
        <w:rPr>
          <w:rFonts w:ascii="Tahoma" w:eastAsia="Tahoma" w:hAnsi="Tahoma" w:cs="Tahoma"/>
          <w:sz w:val="24"/>
          <w:szCs w:val="24"/>
        </w:rPr>
        <w:t xml:space="preserve"> to</w:t>
      </w:r>
      <w:r>
        <w:rPr>
          <w:rFonts w:ascii="Tahoma" w:eastAsia="Tahoma" w:hAnsi="Tahoma" w:cs="Tahoma"/>
          <w:sz w:val="24"/>
          <w:szCs w:val="24"/>
        </w:rPr>
        <w:t xml:space="preserve"> be seen in a new light, their roles were also restricted</w:t>
      </w:r>
      <w:r w:rsidR="00A34794">
        <w:rPr>
          <w:rFonts w:ascii="Tahoma" w:eastAsia="Tahoma" w:hAnsi="Tahoma" w:cs="Tahoma"/>
          <w:sz w:val="24"/>
          <w:szCs w:val="24"/>
        </w:rPr>
        <w:t xml:space="preserve">. Women </w:t>
      </w:r>
      <w:proofErr w:type="gramStart"/>
      <w:r>
        <w:rPr>
          <w:rFonts w:ascii="Tahoma" w:eastAsia="Tahoma" w:hAnsi="Tahoma" w:cs="Tahoma"/>
          <w:sz w:val="24"/>
          <w:szCs w:val="24"/>
        </w:rPr>
        <w:t>were seen as</w:t>
      </w:r>
      <w:proofErr w:type="gramEnd"/>
      <w:r>
        <w:rPr>
          <w:rFonts w:ascii="Tahoma" w:eastAsia="Tahoma" w:hAnsi="Tahoma" w:cs="Tahoma"/>
          <w:sz w:val="24"/>
          <w:szCs w:val="24"/>
        </w:rPr>
        <w:t xml:space="preserve"> different and </w:t>
      </w:r>
      <w:r w:rsidR="00122B0B">
        <w:rPr>
          <w:rFonts w:ascii="Tahoma" w:eastAsia="Tahoma" w:hAnsi="Tahoma" w:cs="Tahoma"/>
          <w:sz w:val="24"/>
          <w:szCs w:val="24"/>
        </w:rPr>
        <w:t xml:space="preserve">ideal </w:t>
      </w:r>
      <w:r>
        <w:rPr>
          <w:rFonts w:ascii="Tahoma" w:eastAsia="Tahoma" w:hAnsi="Tahoma" w:cs="Tahoma"/>
          <w:sz w:val="24"/>
          <w:szCs w:val="24"/>
        </w:rPr>
        <w:t xml:space="preserve">women were seen as innocent </w:t>
      </w:r>
      <w:r w:rsidR="00A34794">
        <w:rPr>
          <w:rFonts w:ascii="Tahoma" w:eastAsia="Tahoma" w:hAnsi="Tahoma" w:cs="Tahoma"/>
          <w:sz w:val="24"/>
          <w:szCs w:val="24"/>
        </w:rPr>
        <w:t>with</w:t>
      </w:r>
      <w:r>
        <w:rPr>
          <w:rFonts w:ascii="Tahoma" w:eastAsia="Tahoma" w:hAnsi="Tahoma" w:cs="Tahoma"/>
          <w:sz w:val="24"/>
          <w:szCs w:val="24"/>
        </w:rPr>
        <w:t xml:space="preserve"> beauty</w:t>
      </w:r>
      <w:r w:rsidR="00A34794">
        <w:rPr>
          <w:rFonts w:ascii="Tahoma" w:eastAsia="Tahoma" w:hAnsi="Tahoma" w:cs="Tahoma"/>
          <w:sz w:val="24"/>
          <w:szCs w:val="24"/>
        </w:rPr>
        <w:t xml:space="preserve"> that</w:t>
      </w:r>
      <w:r>
        <w:rPr>
          <w:rFonts w:ascii="Tahoma" w:eastAsia="Tahoma" w:hAnsi="Tahoma" w:cs="Tahoma"/>
          <w:sz w:val="24"/>
          <w:szCs w:val="24"/>
        </w:rPr>
        <w:t xml:space="preserve"> must be protected. </w:t>
      </w:r>
      <w:r w:rsidR="00A34794">
        <w:rPr>
          <w:rFonts w:ascii="Tahoma" w:eastAsia="Tahoma" w:hAnsi="Tahoma" w:cs="Tahoma"/>
          <w:sz w:val="24"/>
          <w:szCs w:val="24"/>
        </w:rPr>
        <w:t>Pre 1700</w:t>
      </w:r>
      <w:r>
        <w:rPr>
          <w:rFonts w:ascii="Tahoma" w:eastAsia="Tahoma" w:hAnsi="Tahoma" w:cs="Tahoma"/>
          <w:sz w:val="24"/>
          <w:szCs w:val="24"/>
        </w:rPr>
        <w:t xml:space="preserve"> women were </w:t>
      </w:r>
      <w:r w:rsidR="00A34794">
        <w:rPr>
          <w:rFonts w:ascii="Tahoma" w:eastAsia="Tahoma" w:hAnsi="Tahoma" w:cs="Tahoma"/>
          <w:sz w:val="24"/>
          <w:szCs w:val="24"/>
        </w:rPr>
        <w:t xml:space="preserve">more likely to </w:t>
      </w:r>
      <w:proofErr w:type="gramStart"/>
      <w:r w:rsidR="00A34794">
        <w:rPr>
          <w:rFonts w:ascii="Tahoma" w:eastAsia="Tahoma" w:hAnsi="Tahoma" w:cs="Tahoma"/>
          <w:sz w:val="24"/>
          <w:szCs w:val="24"/>
        </w:rPr>
        <w:t xml:space="preserve">be </w:t>
      </w:r>
      <w:r>
        <w:rPr>
          <w:rFonts w:ascii="Tahoma" w:eastAsia="Tahoma" w:hAnsi="Tahoma" w:cs="Tahoma"/>
          <w:sz w:val="24"/>
          <w:szCs w:val="24"/>
        </w:rPr>
        <w:t>seen as</w:t>
      </w:r>
      <w:proofErr w:type="gramEnd"/>
      <w:r>
        <w:rPr>
          <w:rFonts w:ascii="Tahoma" w:eastAsia="Tahoma" w:hAnsi="Tahoma" w:cs="Tahoma"/>
          <w:sz w:val="24"/>
          <w:szCs w:val="24"/>
        </w:rPr>
        <w:t xml:space="preserve"> ‘lusty whores’, who were trying to undo the goodness of men. In thi</w:t>
      </w:r>
      <w:r w:rsidR="000665A9">
        <w:rPr>
          <w:rFonts w:ascii="Tahoma" w:eastAsia="Tahoma" w:hAnsi="Tahoma" w:cs="Tahoma"/>
          <w:sz w:val="24"/>
          <w:szCs w:val="24"/>
        </w:rPr>
        <w:t>s</w:t>
      </w:r>
      <w:r>
        <w:rPr>
          <w:rFonts w:ascii="Tahoma" w:eastAsia="Tahoma" w:hAnsi="Tahoma" w:cs="Tahoma"/>
          <w:sz w:val="24"/>
          <w:szCs w:val="24"/>
        </w:rPr>
        <w:t xml:space="preserve"> sense their roles were reversed</w:t>
      </w:r>
      <w:r w:rsidR="000665A9">
        <w:rPr>
          <w:rFonts w:ascii="Tahoma" w:eastAsia="Tahoma" w:hAnsi="Tahoma" w:cs="Tahoma"/>
          <w:sz w:val="24"/>
          <w:szCs w:val="24"/>
        </w:rPr>
        <w:t xml:space="preserve">. Women went from </w:t>
      </w:r>
      <w:proofErr w:type="gramStart"/>
      <w:r>
        <w:rPr>
          <w:rFonts w:ascii="Tahoma" w:eastAsia="Tahoma" w:hAnsi="Tahoma" w:cs="Tahoma"/>
          <w:sz w:val="24"/>
          <w:szCs w:val="24"/>
        </w:rPr>
        <w:t>being seen as</w:t>
      </w:r>
      <w:proofErr w:type="gramEnd"/>
      <w:r>
        <w:rPr>
          <w:rFonts w:ascii="Tahoma" w:eastAsia="Tahoma" w:hAnsi="Tahoma" w:cs="Tahoma"/>
          <w:sz w:val="24"/>
          <w:szCs w:val="24"/>
        </w:rPr>
        <w:t xml:space="preserve"> fundamentally wicked and needing to be controlled, to being seen as virtuous and needing protection.</w:t>
      </w:r>
      <w:r w:rsidR="00331FAE">
        <w:rPr>
          <w:rFonts w:ascii="Tahoma" w:eastAsia="Tahoma" w:hAnsi="Tahoma" w:cs="Tahoma"/>
          <w:sz w:val="24"/>
          <w:szCs w:val="24"/>
        </w:rPr>
        <w:t xml:space="preserve"> </w:t>
      </w:r>
    </w:p>
    <w:p w14:paraId="4C32A5D1" w14:textId="77777777" w:rsidR="007E7799" w:rsidRDefault="007E7799">
      <w:pPr>
        <w:rPr>
          <w:rFonts w:ascii="Tahoma" w:eastAsia="Tahoma" w:hAnsi="Tahoma" w:cs="Tahoma"/>
          <w:sz w:val="24"/>
          <w:szCs w:val="24"/>
        </w:rPr>
      </w:pPr>
    </w:p>
    <w:p w14:paraId="4E101F89" w14:textId="2443FFEF" w:rsidR="007E7799" w:rsidRDefault="00A34F32">
      <w:pPr>
        <w:rPr>
          <w:rFonts w:ascii="Tahoma" w:eastAsia="Tahoma" w:hAnsi="Tahoma" w:cs="Tahoma"/>
          <w:sz w:val="24"/>
          <w:szCs w:val="24"/>
        </w:rPr>
      </w:pPr>
      <w:r>
        <w:rPr>
          <w:rFonts w:ascii="Tahoma" w:eastAsia="Tahoma" w:hAnsi="Tahoma" w:cs="Tahoma"/>
          <w:sz w:val="24"/>
          <w:szCs w:val="24"/>
        </w:rPr>
        <w:t xml:space="preserve">The First Sexual Revolution </w:t>
      </w:r>
      <w:r w:rsidR="00787219">
        <w:rPr>
          <w:rFonts w:ascii="Tahoma" w:eastAsia="Tahoma" w:hAnsi="Tahoma" w:cs="Tahoma"/>
          <w:sz w:val="24"/>
          <w:szCs w:val="24"/>
        </w:rPr>
        <w:t xml:space="preserve">therefore </w:t>
      </w:r>
      <w:r>
        <w:rPr>
          <w:rFonts w:ascii="Tahoma" w:eastAsia="Tahoma" w:hAnsi="Tahoma" w:cs="Tahoma"/>
          <w:sz w:val="24"/>
          <w:szCs w:val="24"/>
        </w:rPr>
        <w:t xml:space="preserve">brought with it a new social culture based on the man at the top of society – strong, sensible </w:t>
      </w:r>
      <w:proofErr w:type="gramStart"/>
      <w:r>
        <w:rPr>
          <w:rFonts w:ascii="Tahoma" w:eastAsia="Tahoma" w:hAnsi="Tahoma" w:cs="Tahoma"/>
          <w:sz w:val="24"/>
          <w:szCs w:val="24"/>
        </w:rPr>
        <w:t>and also</w:t>
      </w:r>
      <w:proofErr w:type="gramEnd"/>
      <w:r>
        <w:rPr>
          <w:rFonts w:ascii="Tahoma" w:eastAsia="Tahoma" w:hAnsi="Tahoma" w:cs="Tahoma"/>
          <w:sz w:val="24"/>
          <w:szCs w:val="24"/>
        </w:rPr>
        <w:t xml:space="preserve"> wild</w:t>
      </w:r>
      <w:r w:rsidR="00787219">
        <w:rPr>
          <w:rFonts w:ascii="Tahoma" w:eastAsia="Tahoma" w:hAnsi="Tahoma" w:cs="Tahoma"/>
          <w:sz w:val="24"/>
          <w:szCs w:val="24"/>
        </w:rPr>
        <w:t xml:space="preserve"> - </w:t>
      </w:r>
      <w:r>
        <w:rPr>
          <w:rFonts w:ascii="Tahoma" w:eastAsia="Tahoma" w:hAnsi="Tahoma" w:cs="Tahoma"/>
          <w:sz w:val="24"/>
          <w:szCs w:val="24"/>
        </w:rPr>
        <w:t>followed by women – meek, virtuous, and innocent. This saw the formation of ‘</w:t>
      </w:r>
      <w:proofErr w:type="spellStart"/>
      <w:r>
        <w:rPr>
          <w:rFonts w:ascii="Tahoma" w:eastAsia="Tahoma" w:hAnsi="Tahoma" w:cs="Tahoma"/>
          <w:sz w:val="24"/>
          <w:szCs w:val="24"/>
        </w:rPr>
        <w:t>phallocentricism</w:t>
      </w:r>
      <w:proofErr w:type="spellEnd"/>
      <w:r>
        <w:rPr>
          <w:rFonts w:ascii="Tahoma" w:eastAsia="Tahoma" w:hAnsi="Tahoma" w:cs="Tahoma"/>
          <w:sz w:val="24"/>
          <w:szCs w:val="24"/>
        </w:rPr>
        <w:t xml:space="preserve">’ – a society built on masculine ideals of power and ambition. A society of domination. </w:t>
      </w:r>
    </w:p>
    <w:p w14:paraId="5B96B817" w14:textId="77777777" w:rsidR="007E7799" w:rsidRDefault="00A34F32">
      <w:pPr>
        <w:rPr>
          <w:rFonts w:ascii="Tahoma" w:eastAsia="Tahoma" w:hAnsi="Tahoma" w:cs="Tahoma"/>
          <w:sz w:val="16"/>
          <w:szCs w:val="16"/>
        </w:rPr>
      </w:pPr>
      <w:r>
        <w:rPr>
          <w:rFonts w:ascii="Tahoma" w:eastAsia="Tahoma" w:hAnsi="Tahoma" w:cs="Tahoma"/>
          <w:sz w:val="24"/>
          <w:szCs w:val="24"/>
        </w:rPr>
        <w:t xml:space="preserve"> </w:t>
      </w:r>
    </w:p>
    <w:p w14:paraId="402124B8" w14:textId="77777777" w:rsidR="007E7799" w:rsidRDefault="007E7799">
      <w:pPr>
        <w:rPr>
          <w:rFonts w:ascii="Tahoma" w:eastAsia="Tahoma" w:hAnsi="Tahoma" w:cs="Tahoma"/>
          <w:sz w:val="24"/>
          <w:szCs w:val="24"/>
        </w:rPr>
      </w:pPr>
    </w:p>
    <w:p w14:paraId="528A82EE" w14:textId="77777777" w:rsidR="007E7799" w:rsidRDefault="00A34F32">
      <w:pPr>
        <w:rPr>
          <w:rFonts w:ascii="Tahoma" w:eastAsia="Tahoma" w:hAnsi="Tahoma" w:cs="Tahoma"/>
          <w:b/>
          <w:sz w:val="28"/>
          <w:szCs w:val="28"/>
        </w:rPr>
      </w:pPr>
      <w:r>
        <w:rPr>
          <w:rFonts w:ascii="Tahoma" w:eastAsia="Tahoma" w:hAnsi="Tahoma" w:cs="Tahoma"/>
          <w:b/>
          <w:sz w:val="28"/>
          <w:szCs w:val="28"/>
        </w:rPr>
        <w:t>THINK!</w:t>
      </w:r>
    </w:p>
    <w:p w14:paraId="26CDC75E" w14:textId="7B422A14" w:rsidR="007E7799" w:rsidRDefault="00A34F32">
      <w:pPr>
        <w:numPr>
          <w:ilvl w:val="0"/>
          <w:numId w:val="3"/>
        </w:numPr>
        <w:pBdr>
          <w:top w:val="nil"/>
          <w:left w:val="nil"/>
          <w:bottom w:val="nil"/>
          <w:right w:val="nil"/>
          <w:between w:val="nil"/>
        </w:pBdr>
        <w:rPr>
          <w:color w:val="000000"/>
          <w:sz w:val="24"/>
          <w:szCs w:val="24"/>
        </w:rPr>
      </w:pPr>
      <w:r>
        <w:rPr>
          <w:rFonts w:ascii="Tahoma" w:eastAsia="Tahoma" w:hAnsi="Tahoma" w:cs="Tahoma"/>
          <w:color w:val="000000"/>
          <w:sz w:val="24"/>
          <w:szCs w:val="24"/>
        </w:rPr>
        <w:t xml:space="preserve">What </w:t>
      </w:r>
      <w:r w:rsidR="00D61AEE">
        <w:rPr>
          <w:rFonts w:ascii="Tahoma" w:eastAsia="Tahoma" w:hAnsi="Tahoma" w:cs="Tahoma"/>
          <w:color w:val="000000"/>
          <w:sz w:val="24"/>
          <w:szCs w:val="24"/>
        </w:rPr>
        <w:t xml:space="preserve">were the </w:t>
      </w:r>
      <w:r w:rsidR="0002732F">
        <w:rPr>
          <w:rFonts w:ascii="Tahoma" w:eastAsia="Tahoma" w:hAnsi="Tahoma" w:cs="Tahoma"/>
          <w:color w:val="000000"/>
          <w:sz w:val="24"/>
          <w:szCs w:val="24"/>
        </w:rPr>
        <w:t xml:space="preserve">contradictions between the </w:t>
      </w:r>
      <w:r w:rsidR="004C384F">
        <w:rPr>
          <w:rFonts w:ascii="Tahoma" w:eastAsia="Tahoma" w:hAnsi="Tahoma" w:cs="Tahoma"/>
          <w:color w:val="000000"/>
          <w:sz w:val="24"/>
          <w:szCs w:val="24"/>
        </w:rPr>
        <w:t xml:space="preserve">Enlightenment </w:t>
      </w:r>
      <w:r w:rsidR="0002732F">
        <w:rPr>
          <w:rFonts w:ascii="Tahoma" w:eastAsia="Tahoma" w:hAnsi="Tahoma" w:cs="Tahoma"/>
          <w:color w:val="000000"/>
          <w:sz w:val="24"/>
          <w:szCs w:val="24"/>
        </w:rPr>
        <w:t xml:space="preserve">atmosphere of sexual freedom and the idealising of women as </w:t>
      </w:r>
      <w:r w:rsidR="00DB4F23">
        <w:rPr>
          <w:rFonts w:ascii="Tahoma" w:eastAsia="Tahoma" w:hAnsi="Tahoma" w:cs="Tahoma"/>
          <w:color w:val="000000"/>
          <w:sz w:val="24"/>
          <w:szCs w:val="24"/>
        </w:rPr>
        <w:t>virtuous and needing protection</w:t>
      </w:r>
      <w:r w:rsidR="00075D95">
        <w:rPr>
          <w:rFonts w:ascii="Tahoma" w:eastAsia="Tahoma" w:hAnsi="Tahoma" w:cs="Tahoma"/>
          <w:color w:val="000000"/>
          <w:sz w:val="24"/>
          <w:szCs w:val="24"/>
        </w:rPr>
        <w:t xml:space="preserve"> as part of the First Sexual Revolution</w:t>
      </w:r>
      <w:r w:rsidR="00127A03">
        <w:rPr>
          <w:rFonts w:ascii="Tahoma" w:eastAsia="Tahoma" w:hAnsi="Tahoma" w:cs="Tahoma"/>
          <w:color w:val="000000"/>
          <w:sz w:val="24"/>
          <w:szCs w:val="24"/>
        </w:rPr>
        <w:t>?</w:t>
      </w:r>
      <w:r>
        <w:rPr>
          <w:rFonts w:ascii="Tahoma" w:eastAsia="Tahoma" w:hAnsi="Tahoma" w:cs="Tahoma"/>
          <w:color w:val="000000"/>
          <w:sz w:val="24"/>
          <w:szCs w:val="24"/>
        </w:rPr>
        <w:t xml:space="preserve"> </w:t>
      </w:r>
    </w:p>
    <w:p w14:paraId="3F6631FF" w14:textId="77777777" w:rsidR="007E7799" w:rsidRDefault="007E7799">
      <w:pPr>
        <w:rPr>
          <w:rFonts w:ascii="Tahoma" w:eastAsia="Tahoma" w:hAnsi="Tahoma" w:cs="Tahoma"/>
          <w:sz w:val="16"/>
          <w:szCs w:val="16"/>
        </w:rPr>
      </w:pPr>
    </w:p>
    <w:p w14:paraId="4E98DD1A" w14:textId="77777777" w:rsidR="007E7799" w:rsidRDefault="00A34F32">
      <w:pPr>
        <w:rPr>
          <w:rFonts w:ascii="Tahoma" w:eastAsia="Tahoma" w:hAnsi="Tahoma" w:cs="Tahoma"/>
          <w:b/>
          <w:sz w:val="28"/>
          <w:szCs w:val="28"/>
        </w:rPr>
      </w:pPr>
      <w:r>
        <w:rPr>
          <w:rFonts w:ascii="Tahoma" w:eastAsia="Tahoma" w:hAnsi="Tahoma" w:cs="Tahoma"/>
          <w:b/>
          <w:sz w:val="28"/>
          <w:szCs w:val="28"/>
        </w:rPr>
        <w:t>Sally Salisbury – The First Female Celebrity?</w:t>
      </w:r>
    </w:p>
    <w:p w14:paraId="596703A3" w14:textId="77777777" w:rsidR="007E7799" w:rsidRDefault="007E7799">
      <w:pPr>
        <w:rPr>
          <w:rFonts w:ascii="Tahoma" w:eastAsia="Tahoma" w:hAnsi="Tahoma" w:cs="Tahoma"/>
          <w:b/>
          <w:sz w:val="16"/>
          <w:szCs w:val="16"/>
        </w:rPr>
      </w:pPr>
    </w:p>
    <w:p w14:paraId="60037235" w14:textId="0419C434" w:rsidR="007E7799" w:rsidRDefault="00A34F32">
      <w:pPr>
        <w:rPr>
          <w:rFonts w:ascii="Tahoma" w:eastAsia="Tahoma" w:hAnsi="Tahoma" w:cs="Tahoma"/>
          <w:sz w:val="24"/>
          <w:szCs w:val="24"/>
        </w:rPr>
      </w:pPr>
      <w:proofErr w:type="gramStart"/>
      <w:r>
        <w:rPr>
          <w:rFonts w:ascii="Tahoma" w:eastAsia="Tahoma" w:hAnsi="Tahoma" w:cs="Tahoma"/>
          <w:sz w:val="24"/>
          <w:szCs w:val="24"/>
        </w:rPr>
        <w:t>Sally Salisbury,</w:t>
      </w:r>
      <w:proofErr w:type="gramEnd"/>
      <w:r>
        <w:rPr>
          <w:rFonts w:ascii="Tahoma" w:eastAsia="Tahoma" w:hAnsi="Tahoma" w:cs="Tahoma"/>
          <w:sz w:val="24"/>
          <w:szCs w:val="24"/>
        </w:rPr>
        <w:t xml:space="preserve"> was a famous prostitute in the early 18</w:t>
      </w:r>
      <w:r>
        <w:rPr>
          <w:rFonts w:ascii="Tahoma" w:eastAsia="Tahoma" w:hAnsi="Tahoma" w:cs="Tahoma"/>
          <w:sz w:val="24"/>
          <w:szCs w:val="24"/>
          <w:vertAlign w:val="superscript"/>
        </w:rPr>
        <w:t>th</w:t>
      </w:r>
      <w:r>
        <w:rPr>
          <w:rFonts w:ascii="Tahoma" w:eastAsia="Tahoma" w:hAnsi="Tahoma" w:cs="Tahoma"/>
          <w:sz w:val="24"/>
          <w:szCs w:val="24"/>
        </w:rPr>
        <w:t xml:space="preserve"> century. Her exploits became famous in her book, </w:t>
      </w:r>
      <w:r>
        <w:rPr>
          <w:rFonts w:ascii="Tahoma" w:eastAsia="Tahoma" w:hAnsi="Tahoma" w:cs="Tahoma"/>
          <w:i/>
          <w:sz w:val="24"/>
          <w:szCs w:val="24"/>
        </w:rPr>
        <w:t xml:space="preserve">The Genuine History of Mrs. Sarah </w:t>
      </w:r>
      <w:proofErr w:type="spellStart"/>
      <w:r>
        <w:rPr>
          <w:rFonts w:ascii="Tahoma" w:eastAsia="Tahoma" w:hAnsi="Tahoma" w:cs="Tahoma"/>
          <w:i/>
          <w:sz w:val="24"/>
          <w:szCs w:val="24"/>
        </w:rPr>
        <w:t>Pridden</w:t>
      </w:r>
      <w:proofErr w:type="spellEnd"/>
      <w:r>
        <w:rPr>
          <w:rFonts w:ascii="Tahoma" w:eastAsia="Tahoma" w:hAnsi="Tahoma" w:cs="Tahoma"/>
          <w:i/>
          <w:sz w:val="24"/>
          <w:szCs w:val="24"/>
        </w:rPr>
        <w:t>, usually called Sally Salisbury</w:t>
      </w:r>
      <w:r>
        <w:rPr>
          <w:rFonts w:ascii="Tahoma" w:eastAsia="Tahoma" w:hAnsi="Tahoma" w:cs="Tahoma"/>
          <w:sz w:val="24"/>
          <w:szCs w:val="24"/>
        </w:rPr>
        <w:t xml:space="preserve"> (1723). She was famous for having clients as members of the aristocracy. Her story began when she was a teenager, having a sexual experience with a girl</w:t>
      </w:r>
      <w:r w:rsidR="00DC6FE8">
        <w:rPr>
          <w:rFonts w:ascii="Tahoma" w:eastAsia="Tahoma" w:hAnsi="Tahoma" w:cs="Tahoma"/>
          <w:sz w:val="24"/>
          <w:szCs w:val="24"/>
        </w:rPr>
        <w:t xml:space="preserve">. </w:t>
      </w:r>
      <w:r>
        <w:rPr>
          <w:rFonts w:ascii="Tahoma" w:eastAsia="Tahoma" w:hAnsi="Tahoma" w:cs="Tahoma"/>
          <w:sz w:val="24"/>
          <w:szCs w:val="24"/>
        </w:rPr>
        <w:t xml:space="preserve">She </w:t>
      </w:r>
      <w:proofErr w:type="gramStart"/>
      <w:r>
        <w:rPr>
          <w:rFonts w:ascii="Tahoma" w:eastAsia="Tahoma" w:hAnsi="Tahoma" w:cs="Tahoma"/>
          <w:sz w:val="24"/>
          <w:szCs w:val="24"/>
        </w:rPr>
        <w:t>was described as being</w:t>
      </w:r>
      <w:proofErr w:type="gramEnd"/>
      <w:r>
        <w:rPr>
          <w:rFonts w:ascii="Tahoma" w:eastAsia="Tahoma" w:hAnsi="Tahoma" w:cs="Tahoma"/>
          <w:sz w:val="24"/>
          <w:szCs w:val="24"/>
        </w:rPr>
        <w:t xml:space="preserve"> extremely beautiful </w:t>
      </w:r>
      <w:r w:rsidR="008C401F">
        <w:rPr>
          <w:rFonts w:ascii="Tahoma" w:eastAsia="Tahoma" w:hAnsi="Tahoma" w:cs="Tahoma"/>
          <w:sz w:val="24"/>
          <w:szCs w:val="24"/>
        </w:rPr>
        <w:t xml:space="preserve">and with </w:t>
      </w:r>
      <w:r>
        <w:rPr>
          <w:rFonts w:ascii="Tahoma" w:eastAsia="Tahoma" w:hAnsi="Tahoma" w:cs="Tahoma"/>
          <w:sz w:val="24"/>
          <w:szCs w:val="24"/>
        </w:rPr>
        <w:t xml:space="preserve">a quick wit, wild and seeking adventure. </w:t>
      </w:r>
      <w:r w:rsidR="007C6694">
        <w:rPr>
          <w:rFonts w:ascii="Tahoma" w:eastAsia="Tahoma" w:hAnsi="Tahoma" w:cs="Tahoma"/>
          <w:sz w:val="24"/>
          <w:szCs w:val="24"/>
        </w:rPr>
        <w:t>She did</w:t>
      </w:r>
      <w:r>
        <w:rPr>
          <w:rFonts w:ascii="Tahoma" w:eastAsia="Tahoma" w:hAnsi="Tahoma" w:cs="Tahoma"/>
          <w:sz w:val="24"/>
          <w:szCs w:val="24"/>
        </w:rPr>
        <w:t xml:space="preserve"> not fit the model of a weak woman whi</w:t>
      </w:r>
      <w:r w:rsidR="008C401F">
        <w:rPr>
          <w:rFonts w:ascii="Tahoma" w:eastAsia="Tahoma" w:hAnsi="Tahoma" w:cs="Tahoma"/>
          <w:sz w:val="24"/>
          <w:szCs w:val="24"/>
        </w:rPr>
        <w:t>ch</w:t>
      </w:r>
      <w:r>
        <w:rPr>
          <w:rFonts w:ascii="Tahoma" w:eastAsia="Tahoma" w:hAnsi="Tahoma" w:cs="Tahoma"/>
          <w:sz w:val="24"/>
          <w:szCs w:val="24"/>
        </w:rPr>
        <w:t xml:space="preserve"> was </w:t>
      </w:r>
      <w:r w:rsidR="007C6694">
        <w:rPr>
          <w:rFonts w:ascii="Tahoma" w:eastAsia="Tahoma" w:hAnsi="Tahoma" w:cs="Tahoma"/>
          <w:sz w:val="24"/>
          <w:szCs w:val="24"/>
        </w:rPr>
        <w:t>idealised</w:t>
      </w:r>
      <w:r>
        <w:rPr>
          <w:rFonts w:ascii="Tahoma" w:eastAsia="Tahoma" w:hAnsi="Tahoma" w:cs="Tahoma"/>
          <w:sz w:val="24"/>
          <w:szCs w:val="24"/>
        </w:rPr>
        <w:t xml:space="preserve"> after the </w:t>
      </w:r>
      <w:r w:rsidR="00CB37FB">
        <w:rPr>
          <w:rFonts w:ascii="Tahoma" w:eastAsia="Tahoma" w:hAnsi="Tahoma" w:cs="Tahoma"/>
          <w:sz w:val="24"/>
          <w:szCs w:val="24"/>
        </w:rPr>
        <w:t xml:space="preserve">First Sexual </w:t>
      </w:r>
      <w:r>
        <w:rPr>
          <w:rFonts w:ascii="Tahoma" w:eastAsia="Tahoma" w:hAnsi="Tahoma" w:cs="Tahoma"/>
          <w:sz w:val="24"/>
          <w:szCs w:val="24"/>
        </w:rPr>
        <w:t>Revolution. She became a prostitute for many years before being arrested for stabbing one of her clients, a famous politician</w:t>
      </w:r>
      <w:r w:rsidR="00D764A9">
        <w:rPr>
          <w:rFonts w:ascii="Tahoma" w:eastAsia="Tahoma" w:hAnsi="Tahoma" w:cs="Tahoma"/>
          <w:sz w:val="24"/>
          <w:szCs w:val="24"/>
        </w:rPr>
        <w:t xml:space="preserve">. She </w:t>
      </w:r>
      <w:r>
        <w:rPr>
          <w:rFonts w:ascii="Tahoma" w:eastAsia="Tahoma" w:hAnsi="Tahoma" w:cs="Tahoma"/>
          <w:sz w:val="24"/>
          <w:szCs w:val="24"/>
        </w:rPr>
        <w:t>died age</w:t>
      </w:r>
      <w:r w:rsidR="00D764A9">
        <w:rPr>
          <w:rFonts w:ascii="Tahoma" w:eastAsia="Tahoma" w:hAnsi="Tahoma" w:cs="Tahoma"/>
          <w:sz w:val="24"/>
          <w:szCs w:val="24"/>
        </w:rPr>
        <w:t>d</w:t>
      </w:r>
      <w:r>
        <w:rPr>
          <w:rFonts w:ascii="Tahoma" w:eastAsia="Tahoma" w:hAnsi="Tahoma" w:cs="Tahoma"/>
          <w:sz w:val="24"/>
          <w:szCs w:val="24"/>
        </w:rPr>
        <w:t xml:space="preserve"> 34 in prison.</w:t>
      </w:r>
      <w:r>
        <w:rPr>
          <w:noProof/>
        </w:rPr>
        <w:drawing>
          <wp:anchor distT="0" distB="0" distL="114300" distR="114300" simplePos="0" relativeHeight="251658240" behindDoc="0" locked="0" layoutInCell="1" hidden="0" allowOverlap="1" wp14:anchorId="203F1158" wp14:editId="2E893336">
            <wp:simplePos x="0" y="0"/>
            <wp:positionH relativeFrom="column">
              <wp:posOffset>-90534</wp:posOffset>
            </wp:positionH>
            <wp:positionV relativeFrom="paragraph">
              <wp:posOffset>131357</wp:posOffset>
            </wp:positionV>
            <wp:extent cx="2095500" cy="280987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095500" cy="2809875"/>
                    </a:xfrm>
                    <a:prstGeom prst="rect">
                      <a:avLst/>
                    </a:prstGeom>
                    <a:ln/>
                  </pic:spPr>
                </pic:pic>
              </a:graphicData>
            </a:graphic>
          </wp:anchor>
        </w:drawing>
      </w:r>
      <w:r w:rsidR="00B00CC9">
        <w:rPr>
          <w:rFonts w:ascii="Tahoma" w:eastAsia="Tahoma" w:hAnsi="Tahoma" w:cs="Tahoma"/>
          <w:sz w:val="24"/>
          <w:szCs w:val="24"/>
        </w:rPr>
        <w:t xml:space="preserve"> </w:t>
      </w:r>
      <w:r w:rsidR="00405800">
        <w:rPr>
          <w:rFonts w:ascii="Tahoma" w:eastAsia="Tahoma" w:hAnsi="Tahoma" w:cs="Tahoma"/>
          <w:sz w:val="24"/>
          <w:szCs w:val="24"/>
        </w:rPr>
        <w:t xml:space="preserve">She </w:t>
      </w:r>
      <w:proofErr w:type="gramStart"/>
      <w:r w:rsidR="00405800">
        <w:rPr>
          <w:rFonts w:ascii="Tahoma" w:eastAsia="Tahoma" w:hAnsi="Tahoma" w:cs="Tahoma"/>
          <w:sz w:val="24"/>
          <w:szCs w:val="24"/>
        </w:rPr>
        <w:t>was seen as</w:t>
      </w:r>
      <w:proofErr w:type="gramEnd"/>
      <w:r w:rsidR="00405800">
        <w:rPr>
          <w:rFonts w:ascii="Tahoma" w:eastAsia="Tahoma" w:hAnsi="Tahoma" w:cs="Tahoma"/>
          <w:sz w:val="24"/>
          <w:szCs w:val="24"/>
        </w:rPr>
        <w:t xml:space="preserve"> outrageous but fascinating.</w:t>
      </w:r>
    </w:p>
    <w:p w14:paraId="7F414DF7" w14:textId="77777777" w:rsidR="007E7799" w:rsidRDefault="007E7799">
      <w:pPr>
        <w:rPr>
          <w:rFonts w:ascii="Tahoma" w:eastAsia="Tahoma" w:hAnsi="Tahoma" w:cs="Tahoma"/>
          <w:sz w:val="24"/>
          <w:szCs w:val="24"/>
        </w:rPr>
      </w:pPr>
    </w:p>
    <w:p w14:paraId="07590075" w14:textId="0ACA12C5" w:rsidR="007E7799" w:rsidRDefault="00A34F32">
      <w:pPr>
        <w:rPr>
          <w:rFonts w:ascii="Tahoma" w:eastAsia="Tahoma" w:hAnsi="Tahoma" w:cs="Tahoma"/>
          <w:i/>
          <w:sz w:val="20"/>
          <w:szCs w:val="20"/>
        </w:rPr>
      </w:pPr>
      <w:r>
        <w:rPr>
          <w:rFonts w:ascii="Tahoma" w:eastAsia="Tahoma" w:hAnsi="Tahoma" w:cs="Tahoma"/>
          <w:sz w:val="24"/>
          <w:szCs w:val="24"/>
        </w:rPr>
        <w:t xml:space="preserve">Sally Salisbury became famous throughout the world for her adventures and is rumoured to have had George II as one of her many lovers. She could be considered a celebrity as people throughout England and </w:t>
      </w:r>
      <w:r w:rsidR="001F32DC">
        <w:rPr>
          <w:rFonts w:ascii="Tahoma" w:eastAsia="Tahoma" w:hAnsi="Tahoma" w:cs="Tahoma"/>
          <w:sz w:val="24"/>
          <w:szCs w:val="24"/>
        </w:rPr>
        <w:t>in other parts of</w:t>
      </w:r>
      <w:r>
        <w:rPr>
          <w:rFonts w:ascii="Tahoma" w:eastAsia="Tahoma" w:hAnsi="Tahoma" w:cs="Tahoma"/>
          <w:sz w:val="24"/>
          <w:szCs w:val="24"/>
        </w:rPr>
        <w:t xml:space="preserve"> Europe knew of her and regarded her as the source of female lust. Her story is not un</w:t>
      </w:r>
      <w:r w:rsidR="00347D0E">
        <w:rPr>
          <w:rFonts w:ascii="Tahoma" w:eastAsia="Tahoma" w:hAnsi="Tahoma" w:cs="Tahoma"/>
          <w:sz w:val="24"/>
          <w:szCs w:val="24"/>
        </w:rPr>
        <w:t>ique</w:t>
      </w:r>
      <w:r>
        <w:rPr>
          <w:rFonts w:ascii="Tahoma" w:eastAsia="Tahoma" w:hAnsi="Tahoma" w:cs="Tahoma"/>
          <w:sz w:val="24"/>
          <w:szCs w:val="24"/>
        </w:rPr>
        <w:t xml:space="preserve">. Stories of poor young women being undone by experiencing sexual desire </w:t>
      </w:r>
      <w:r w:rsidR="00B60910">
        <w:rPr>
          <w:rFonts w:ascii="Tahoma" w:eastAsia="Tahoma" w:hAnsi="Tahoma" w:cs="Tahoma"/>
          <w:sz w:val="24"/>
          <w:szCs w:val="24"/>
        </w:rPr>
        <w:t>and</w:t>
      </w:r>
      <w:r>
        <w:rPr>
          <w:rFonts w:ascii="Tahoma" w:eastAsia="Tahoma" w:hAnsi="Tahoma" w:cs="Tahoma"/>
          <w:sz w:val="24"/>
          <w:szCs w:val="24"/>
        </w:rPr>
        <w:t xml:space="preserve"> falling</w:t>
      </w:r>
      <w:r w:rsidR="003569E5">
        <w:rPr>
          <w:rFonts w:ascii="Tahoma" w:eastAsia="Tahoma" w:hAnsi="Tahoma" w:cs="Tahoma"/>
          <w:sz w:val="24"/>
          <w:szCs w:val="24"/>
        </w:rPr>
        <w:t xml:space="preserve"> prey</w:t>
      </w:r>
      <w:r>
        <w:rPr>
          <w:rFonts w:ascii="Tahoma" w:eastAsia="Tahoma" w:hAnsi="Tahoma" w:cs="Tahoma"/>
          <w:sz w:val="24"/>
          <w:szCs w:val="24"/>
        </w:rPr>
        <w:t xml:space="preserve"> to male desire were extremely popular throughout the 18</w:t>
      </w:r>
      <w:r>
        <w:rPr>
          <w:rFonts w:ascii="Tahoma" w:eastAsia="Tahoma" w:hAnsi="Tahoma" w:cs="Tahoma"/>
          <w:sz w:val="24"/>
          <w:szCs w:val="24"/>
          <w:vertAlign w:val="superscript"/>
        </w:rPr>
        <w:t>th</w:t>
      </w:r>
      <w:r>
        <w:rPr>
          <w:rFonts w:ascii="Tahoma" w:eastAsia="Tahoma" w:hAnsi="Tahoma" w:cs="Tahoma"/>
          <w:sz w:val="24"/>
          <w:szCs w:val="24"/>
        </w:rPr>
        <w:t xml:space="preserve"> century.</w:t>
      </w:r>
      <w:r w:rsidR="006E3C95">
        <w:rPr>
          <w:rFonts w:ascii="Tahoma" w:eastAsia="Tahoma" w:hAnsi="Tahoma" w:cs="Tahoma"/>
          <w:sz w:val="24"/>
          <w:szCs w:val="24"/>
        </w:rPr>
        <w:t xml:space="preserve"> They were not ideal women, but they were </w:t>
      </w:r>
      <w:r w:rsidR="009F54A3">
        <w:rPr>
          <w:rFonts w:ascii="Tahoma" w:eastAsia="Tahoma" w:hAnsi="Tahoma" w:cs="Tahoma"/>
          <w:sz w:val="24"/>
          <w:szCs w:val="24"/>
        </w:rPr>
        <w:t xml:space="preserve">fascinating. </w:t>
      </w:r>
    </w:p>
    <w:p w14:paraId="7C734890" w14:textId="77777777" w:rsidR="007E7799" w:rsidRDefault="007E7799">
      <w:pPr>
        <w:rPr>
          <w:rFonts w:ascii="Tahoma" w:eastAsia="Tahoma" w:hAnsi="Tahoma" w:cs="Tahoma"/>
          <w:b/>
          <w:sz w:val="16"/>
          <w:szCs w:val="16"/>
        </w:rPr>
      </w:pPr>
    </w:p>
    <w:p w14:paraId="6DB3C820" w14:textId="77777777" w:rsidR="007E7799" w:rsidRDefault="00A34F32">
      <w:pPr>
        <w:rPr>
          <w:rFonts w:ascii="Tahoma" w:eastAsia="Tahoma" w:hAnsi="Tahoma" w:cs="Tahoma"/>
          <w:b/>
          <w:sz w:val="28"/>
          <w:szCs w:val="28"/>
        </w:rPr>
      </w:pPr>
      <w:r>
        <w:rPr>
          <w:rFonts w:ascii="Tahoma" w:eastAsia="Tahoma" w:hAnsi="Tahoma" w:cs="Tahoma"/>
          <w:b/>
          <w:sz w:val="28"/>
          <w:szCs w:val="28"/>
        </w:rPr>
        <w:t>THINK!</w:t>
      </w:r>
    </w:p>
    <w:p w14:paraId="251171BB" w14:textId="77777777" w:rsidR="007E7799" w:rsidRDefault="007E7799">
      <w:pPr>
        <w:rPr>
          <w:rFonts w:ascii="Tahoma" w:eastAsia="Tahoma" w:hAnsi="Tahoma" w:cs="Tahoma"/>
          <w:b/>
          <w:sz w:val="16"/>
          <w:szCs w:val="16"/>
        </w:rPr>
      </w:pPr>
    </w:p>
    <w:p w14:paraId="2944E163" w14:textId="26FE8AC8" w:rsidR="007E7799" w:rsidRDefault="00A34F32">
      <w:pPr>
        <w:numPr>
          <w:ilvl w:val="0"/>
          <w:numId w:val="2"/>
        </w:numPr>
        <w:rPr>
          <w:rFonts w:ascii="Tahoma" w:eastAsia="Tahoma" w:hAnsi="Tahoma" w:cs="Tahoma"/>
          <w:sz w:val="24"/>
          <w:szCs w:val="24"/>
        </w:rPr>
      </w:pPr>
      <w:r>
        <w:rPr>
          <w:rFonts w:ascii="Tahoma" w:eastAsia="Tahoma" w:hAnsi="Tahoma" w:cs="Tahoma"/>
          <w:sz w:val="24"/>
          <w:szCs w:val="24"/>
        </w:rPr>
        <w:t xml:space="preserve">Why </w:t>
      </w:r>
      <w:r w:rsidR="009F54A3">
        <w:rPr>
          <w:rFonts w:ascii="Tahoma" w:eastAsia="Tahoma" w:hAnsi="Tahoma" w:cs="Tahoma"/>
          <w:sz w:val="24"/>
          <w:szCs w:val="24"/>
        </w:rPr>
        <w:t>might</w:t>
      </w:r>
      <w:r>
        <w:rPr>
          <w:rFonts w:ascii="Tahoma" w:eastAsia="Tahoma" w:hAnsi="Tahoma" w:cs="Tahoma"/>
          <w:sz w:val="24"/>
          <w:szCs w:val="24"/>
        </w:rPr>
        <w:t xml:space="preserve"> people of the 18</w:t>
      </w:r>
      <w:r>
        <w:rPr>
          <w:rFonts w:ascii="Tahoma" w:eastAsia="Tahoma" w:hAnsi="Tahoma" w:cs="Tahoma"/>
          <w:sz w:val="24"/>
          <w:szCs w:val="24"/>
          <w:vertAlign w:val="superscript"/>
        </w:rPr>
        <w:t>th</w:t>
      </w:r>
      <w:r>
        <w:rPr>
          <w:rFonts w:ascii="Tahoma" w:eastAsia="Tahoma" w:hAnsi="Tahoma" w:cs="Tahoma"/>
          <w:sz w:val="24"/>
          <w:szCs w:val="24"/>
        </w:rPr>
        <w:t xml:space="preserve"> Century regard Sally Salisbury as a celebrity?</w:t>
      </w:r>
    </w:p>
    <w:p w14:paraId="56527F32" w14:textId="77777777" w:rsidR="00B428C1" w:rsidRDefault="00A34F32" w:rsidP="00B428C1">
      <w:pPr>
        <w:numPr>
          <w:ilvl w:val="0"/>
          <w:numId w:val="2"/>
        </w:numPr>
        <w:rPr>
          <w:rFonts w:ascii="Tahoma" w:eastAsia="Tahoma" w:hAnsi="Tahoma" w:cs="Tahoma"/>
          <w:sz w:val="24"/>
          <w:szCs w:val="24"/>
        </w:rPr>
      </w:pPr>
      <w:r>
        <w:rPr>
          <w:rFonts w:ascii="Tahoma" w:eastAsia="Tahoma" w:hAnsi="Tahoma" w:cs="Tahoma"/>
          <w:sz w:val="24"/>
          <w:szCs w:val="24"/>
        </w:rPr>
        <w:t>The story of Sally Salisbury c</w:t>
      </w:r>
      <w:r w:rsidR="00E41460">
        <w:rPr>
          <w:rFonts w:ascii="Tahoma" w:eastAsia="Tahoma" w:hAnsi="Tahoma" w:cs="Tahoma"/>
          <w:sz w:val="24"/>
          <w:szCs w:val="24"/>
        </w:rPr>
        <w:t>o</w:t>
      </w:r>
      <w:r>
        <w:rPr>
          <w:rFonts w:ascii="Tahoma" w:eastAsia="Tahoma" w:hAnsi="Tahoma" w:cs="Tahoma"/>
          <w:sz w:val="24"/>
          <w:szCs w:val="24"/>
        </w:rPr>
        <w:t xml:space="preserve">uld be said to challenge the new ideals of womanhood that emerged. Why </w:t>
      </w:r>
      <w:r w:rsidR="00E41460">
        <w:rPr>
          <w:rFonts w:ascii="Tahoma" w:eastAsia="Tahoma" w:hAnsi="Tahoma" w:cs="Tahoma"/>
          <w:sz w:val="24"/>
          <w:szCs w:val="24"/>
        </w:rPr>
        <w:t>might</w:t>
      </w:r>
      <w:r>
        <w:rPr>
          <w:rFonts w:ascii="Tahoma" w:eastAsia="Tahoma" w:hAnsi="Tahoma" w:cs="Tahoma"/>
          <w:sz w:val="24"/>
          <w:szCs w:val="24"/>
        </w:rPr>
        <w:t xml:space="preserve"> these stories be so popular with men at this time?</w:t>
      </w:r>
    </w:p>
    <w:p w14:paraId="2D1E6BFB" w14:textId="77777777" w:rsidR="00BC2F37" w:rsidRDefault="00BC2F37" w:rsidP="00BC2F37">
      <w:pPr>
        <w:rPr>
          <w:noProof/>
        </w:rPr>
      </w:pPr>
    </w:p>
    <w:p w14:paraId="7762ECA5" w14:textId="624ED4D7" w:rsidR="007E7799" w:rsidRPr="00B428C1" w:rsidRDefault="00A34F32" w:rsidP="00BC2F37">
      <w:pPr>
        <w:rPr>
          <w:rFonts w:ascii="Tahoma" w:eastAsia="Tahoma" w:hAnsi="Tahoma" w:cs="Tahoma"/>
          <w:sz w:val="24"/>
          <w:szCs w:val="24"/>
        </w:rPr>
      </w:pPr>
      <w:r w:rsidRPr="00B428C1">
        <w:rPr>
          <w:rFonts w:ascii="Tahoma" w:eastAsia="Tahoma" w:hAnsi="Tahoma" w:cs="Tahoma"/>
          <w:b/>
          <w:sz w:val="28"/>
          <w:szCs w:val="28"/>
        </w:rPr>
        <w:t>Over to you!</w:t>
      </w:r>
    </w:p>
    <w:p w14:paraId="291D6643" w14:textId="65EFE5B5" w:rsidR="007E7799" w:rsidRDefault="007E7799">
      <w:pPr>
        <w:rPr>
          <w:rFonts w:ascii="Tahoma" w:eastAsia="Tahoma" w:hAnsi="Tahoma" w:cs="Tahoma"/>
          <w:b/>
          <w:sz w:val="16"/>
          <w:szCs w:val="16"/>
        </w:rPr>
      </w:pPr>
    </w:p>
    <w:p w14:paraId="67E8D69A" w14:textId="55AA8452" w:rsidR="007E7799" w:rsidRDefault="00A34F32">
      <w:pPr>
        <w:rPr>
          <w:rFonts w:ascii="Tahoma" w:eastAsia="Tahoma" w:hAnsi="Tahoma" w:cs="Tahoma"/>
          <w:sz w:val="24"/>
          <w:szCs w:val="24"/>
        </w:rPr>
      </w:pPr>
      <w:r>
        <w:rPr>
          <w:rFonts w:ascii="Tahoma" w:eastAsia="Tahoma" w:hAnsi="Tahoma" w:cs="Tahoma"/>
          <w:sz w:val="24"/>
          <w:szCs w:val="24"/>
        </w:rPr>
        <w:t>The growth of a new sexual freedom was popular in the 18</w:t>
      </w:r>
      <w:r>
        <w:rPr>
          <w:rFonts w:ascii="Tahoma" w:eastAsia="Tahoma" w:hAnsi="Tahoma" w:cs="Tahoma"/>
          <w:sz w:val="24"/>
          <w:szCs w:val="24"/>
          <w:vertAlign w:val="superscript"/>
        </w:rPr>
        <w:t>th</w:t>
      </w:r>
      <w:r>
        <w:rPr>
          <w:rFonts w:ascii="Tahoma" w:eastAsia="Tahoma" w:hAnsi="Tahoma" w:cs="Tahoma"/>
          <w:sz w:val="24"/>
          <w:szCs w:val="24"/>
        </w:rPr>
        <w:t xml:space="preserve"> century and covered a wide range of practice. But it was not without its oppo</w:t>
      </w:r>
      <w:r w:rsidR="008B3E3F">
        <w:rPr>
          <w:rFonts w:ascii="Tahoma" w:eastAsia="Tahoma" w:hAnsi="Tahoma" w:cs="Tahoma"/>
          <w:sz w:val="24"/>
          <w:szCs w:val="24"/>
        </w:rPr>
        <w:t>nents</w:t>
      </w:r>
      <w:r>
        <w:rPr>
          <w:rFonts w:ascii="Tahoma" w:eastAsia="Tahoma" w:hAnsi="Tahoma" w:cs="Tahoma"/>
          <w:sz w:val="24"/>
          <w:szCs w:val="24"/>
        </w:rPr>
        <w:t xml:space="preserve">. </w:t>
      </w:r>
      <w:r w:rsidR="008B3E3F">
        <w:rPr>
          <w:rFonts w:ascii="Tahoma" w:eastAsia="Tahoma" w:hAnsi="Tahoma" w:cs="Tahoma"/>
          <w:sz w:val="24"/>
          <w:szCs w:val="24"/>
        </w:rPr>
        <w:t xml:space="preserve">Do some research into </w:t>
      </w:r>
      <w:r>
        <w:rPr>
          <w:rFonts w:ascii="Tahoma" w:eastAsia="Tahoma" w:hAnsi="Tahoma" w:cs="Tahoma"/>
          <w:sz w:val="24"/>
          <w:szCs w:val="24"/>
        </w:rPr>
        <w:t xml:space="preserve">groups </w:t>
      </w:r>
      <w:r w:rsidR="008B3E3F">
        <w:rPr>
          <w:rFonts w:ascii="Tahoma" w:eastAsia="Tahoma" w:hAnsi="Tahoma" w:cs="Tahoma"/>
          <w:sz w:val="24"/>
          <w:szCs w:val="24"/>
        </w:rPr>
        <w:t xml:space="preserve">that </w:t>
      </w:r>
      <w:r>
        <w:rPr>
          <w:rFonts w:ascii="Tahoma" w:eastAsia="Tahoma" w:hAnsi="Tahoma" w:cs="Tahoma"/>
          <w:sz w:val="24"/>
          <w:szCs w:val="24"/>
        </w:rPr>
        <w:t>were opposed to the sexual revolution?</w:t>
      </w:r>
    </w:p>
    <w:p w14:paraId="61249BE1" w14:textId="565DFCCF" w:rsidR="007E7799" w:rsidRDefault="00A34F32">
      <w:pPr>
        <w:rPr>
          <w:rFonts w:ascii="Tahoma" w:eastAsia="Tahoma" w:hAnsi="Tahoma" w:cs="Tahoma"/>
          <w:b/>
          <w:sz w:val="28"/>
          <w:szCs w:val="28"/>
        </w:rPr>
      </w:pPr>
      <w:r>
        <w:rPr>
          <w:rFonts w:ascii="Tahoma" w:eastAsia="Tahoma" w:hAnsi="Tahoma" w:cs="Tahoma"/>
          <w:b/>
          <w:sz w:val="28"/>
          <w:szCs w:val="28"/>
        </w:rPr>
        <w:lastRenderedPageBreak/>
        <w:t>Teacher notes: ‘</w:t>
      </w:r>
      <w:r w:rsidR="00715110" w:rsidRPr="00715110">
        <w:rPr>
          <w:rFonts w:ascii="Tahoma" w:eastAsia="Tahoma" w:hAnsi="Tahoma" w:cs="Tahoma"/>
          <w:b/>
          <w:sz w:val="28"/>
          <w:szCs w:val="28"/>
        </w:rPr>
        <w:t>What were the contradictions of the First Sexual Revolution?</w:t>
      </w:r>
      <w:r w:rsidR="00715110">
        <w:rPr>
          <w:rFonts w:ascii="Tahoma" w:eastAsia="Tahoma" w:hAnsi="Tahoma" w:cs="Tahoma"/>
          <w:b/>
          <w:sz w:val="28"/>
          <w:szCs w:val="28"/>
        </w:rPr>
        <w:t>’</w:t>
      </w:r>
    </w:p>
    <w:p w14:paraId="547CF076" w14:textId="77777777" w:rsidR="007E7799" w:rsidRDefault="007E7799">
      <w:pPr>
        <w:rPr>
          <w:rFonts w:ascii="Tahoma" w:eastAsia="Tahoma" w:hAnsi="Tahoma" w:cs="Tahoma"/>
          <w:sz w:val="24"/>
          <w:szCs w:val="24"/>
        </w:rPr>
      </w:pPr>
    </w:p>
    <w:p w14:paraId="5821C405" w14:textId="77777777" w:rsidR="007E7799" w:rsidRDefault="00A34F32">
      <w:pPr>
        <w:rPr>
          <w:rFonts w:ascii="Tahoma" w:eastAsia="Tahoma" w:hAnsi="Tahoma" w:cs="Tahoma"/>
          <w:b/>
          <w:sz w:val="24"/>
          <w:szCs w:val="24"/>
        </w:rPr>
      </w:pPr>
      <w:r>
        <w:rPr>
          <w:rFonts w:ascii="Tahoma" w:eastAsia="Tahoma" w:hAnsi="Tahoma" w:cs="Tahoma"/>
          <w:b/>
          <w:sz w:val="24"/>
          <w:szCs w:val="24"/>
        </w:rPr>
        <w:t>What is a slot-in?</w:t>
      </w:r>
    </w:p>
    <w:p w14:paraId="2269D5E6" w14:textId="77777777" w:rsidR="007E7799" w:rsidRDefault="007E7799">
      <w:pPr>
        <w:rPr>
          <w:rFonts w:ascii="Tahoma" w:eastAsia="Tahoma" w:hAnsi="Tahoma" w:cs="Tahoma"/>
          <w:b/>
          <w:sz w:val="24"/>
          <w:szCs w:val="24"/>
        </w:rPr>
      </w:pPr>
    </w:p>
    <w:p w14:paraId="513FA97A" w14:textId="4F4F5FF1" w:rsidR="007E7799" w:rsidRDefault="00A34F32">
      <w:pPr>
        <w:jc w:val="both"/>
        <w:rPr>
          <w:rFonts w:ascii="Tahoma" w:eastAsia="Tahoma" w:hAnsi="Tahoma" w:cs="Tahoma"/>
          <w:sz w:val="24"/>
          <w:szCs w:val="24"/>
        </w:rPr>
      </w:pPr>
      <w:r>
        <w:rPr>
          <w:rFonts w:ascii="Tahoma" w:eastAsia="Tahoma" w:hAnsi="Tahoma" w:cs="Tahoma"/>
          <w:sz w:val="24"/>
          <w:szCs w:val="24"/>
        </w:rPr>
        <w:t>A slot-in is a short story from the past that is rich in historical concepts. You can use a slot-in as part of a longer sequence, or as cover work, or in those moments where you need something short.</w:t>
      </w:r>
      <w:r w:rsidR="00715110">
        <w:rPr>
          <w:rFonts w:ascii="Tahoma" w:eastAsia="Tahoma" w:hAnsi="Tahoma" w:cs="Tahoma"/>
          <w:sz w:val="24"/>
          <w:szCs w:val="24"/>
        </w:rPr>
        <w:t xml:space="preserve"> Slot-ins are also a good way to </w:t>
      </w:r>
      <w:r w:rsidR="00731895">
        <w:rPr>
          <w:rFonts w:ascii="Tahoma" w:eastAsia="Tahoma" w:hAnsi="Tahoma" w:cs="Tahoma"/>
          <w:sz w:val="24"/>
          <w:szCs w:val="24"/>
        </w:rPr>
        <w:t xml:space="preserve">increase the representation of diverse people from the past in your curriculum. </w:t>
      </w:r>
    </w:p>
    <w:p w14:paraId="12558DC2" w14:textId="77777777" w:rsidR="007E7799" w:rsidRDefault="007E7799">
      <w:pPr>
        <w:rPr>
          <w:rFonts w:ascii="Tahoma" w:eastAsia="Tahoma" w:hAnsi="Tahoma" w:cs="Tahoma"/>
          <w:sz w:val="24"/>
          <w:szCs w:val="24"/>
        </w:rPr>
      </w:pPr>
    </w:p>
    <w:p w14:paraId="772BF62F" w14:textId="77777777" w:rsidR="007E7799" w:rsidRDefault="00A34F32">
      <w:pPr>
        <w:rPr>
          <w:rFonts w:ascii="Tahoma" w:eastAsia="Tahoma" w:hAnsi="Tahoma" w:cs="Tahoma"/>
          <w:b/>
          <w:sz w:val="24"/>
          <w:szCs w:val="24"/>
        </w:rPr>
      </w:pPr>
      <w:r>
        <w:rPr>
          <w:rFonts w:ascii="Tahoma" w:eastAsia="Tahoma" w:hAnsi="Tahoma" w:cs="Tahoma"/>
          <w:b/>
          <w:sz w:val="24"/>
          <w:szCs w:val="24"/>
        </w:rPr>
        <w:t xml:space="preserve">The concept focus of this enquiry </w:t>
      </w:r>
    </w:p>
    <w:p w14:paraId="6C905771" w14:textId="77777777" w:rsidR="007E7799" w:rsidRDefault="007E7799">
      <w:pPr>
        <w:rPr>
          <w:rFonts w:ascii="Tahoma" w:eastAsia="Tahoma" w:hAnsi="Tahoma" w:cs="Tahoma"/>
          <w:b/>
          <w:sz w:val="16"/>
          <w:szCs w:val="16"/>
        </w:rPr>
      </w:pPr>
    </w:p>
    <w:p w14:paraId="78777951" w14:textId="574E3E71" w:rsidR="007E7799" w:rsidRDefault="00A34F32">
      <w:pPr>
        <w:rPr>
          <w:rFonts w:ascii="Tahoma" w:eastAsia="Tahoma" w:hAnsi="Tahoma" w:cs="Tahoma"/>
          <w:sz w:val="24"/>
          <w:szCs w:val="24"/>
        </w:rPr>
      </w:pPr>
      <w:r>
        <w:rPr>
          <w:rFonts w:ascii="Tahoma" w:eastAsia="Tahoma" w:hAnsi="Tahoma" w:cs="Tahoma"/>
          <w:sz w:val="24"/>
          <w:szCs w:val="24"/>
        </w:rPr>
        <w:t>The enquiry question here is: ‘</w:t>
      </w:r>
      <w:r w:rsidR="005160B1" w:rsidRPr="005160B1">
        <w:rPr>
          <w:rFonts w:ascii="Tahoma" w:eastAsia="Tahoma" w:hAnsi="Tahoma" w:cs="Tahoma"/>
          <w:sz w:val="24"/>
          <w:szCs w:val="24"/>
        </w:rPr>
        <w:t>What were the contradictions of the First Sexual Revolution?</w:t>
      </w:r>
      <w:r>
        <w:rPr>
          <w:rFonts w:ascii="Tahoma" w:eastAsia="Tahoma" w:hAnsi="Tahoma" w:cs="Tahoma"/>
          <w:sz w:val="24"/>
          <w:szCs w:val="24"/>
        </w:rPr>
        <w:t xml:space="preserve">’ Students </w:t>
      </w:r>
      <w:r w:rsidR="00DF6BF3">
        <w:rPr>
          <w:rFonts w:ascii="Tahoma" w:eastAsia="Tahoma" w:hAnsi="Tahoma" w:cs="Tahoma"/>
          <w:sz w:val="24"/>
          <w:szCs w:val="24"/>
        </w:rPr>
        <w:t xml:space="preserve">are introduced to the change in attitudes to women as part of the Enlightenment and then read a story that highlights some of the contradictions </w:t>
      </w:r>
      <w:r>
        <w:rPr>
          <w:rFonts w:ascii="Tahoma" w:eastAsia="Tahoma" w:hAnsi="Tahoma" w:cs="Tahoma"/>
          <w:sz w:val="24"/>
          <w:szCs w:val="24"/>
        </w:rPr>
        <w:t>will engage with the story of a key individual in 18</w:t>
      </w:r>
      <w:r>
        <w:rPr>
          <w:rFonts w:ascii="Tahoma" w:eastAsia="Tahoma" w:hAnsi="Tahoma" w:cs="Tahoma"/>
          <w:sz w:val="24"/>
          <w:szCs w:val="24"/>
          <w:vertAlign w:val="superscript"/>
        </w:rPr>
        <w:t>th</w:t>
      </w:r>
      <w:r>
        <w:rPr>
          <w:rFonts w:ascii="Tahoma" w:eastAsia="Tahoma" w:hAnsi="Tahoma" w:cs="Tahoma"/>
          <w:sz w:val="24"/>
          <w:szCs w:val="24"/>
        </w:rPr>
        <w:t xml:space="preserve"> century women’s history. They can assess the extent to which gender roles changed in the 18</w:t>
      </w:r>
      <w:r>
        <w:rPr>
          <w:rFonts w:ascii="Tahoma" w:eastAsia="Tahoma" w:hAnsi="Tahoma" w:cs="Tahoma"/>
          <w:sz w:val="24"/>
          <w:szCs w:val="24"/>
          <w:vertAlign w:val="superscript"/>
        </w:rPr>
        <w:t>th</w:t>
      </w:r>
      <w:r>
        <w:rPr>
          <w:rFonts w:ascii="Tahoma" w:eastAsia="Tahoma" w:hAnsi="Tahoma" w:cs="Tahoma"/>
          <w:sz w:val="24"/>
          <w:szCs w:val="24"/>
        </w:rPr>
        <w:t xml:space="preserve"> century and</w:t>
      </w:r>
      <w:r w:rsidR="006E27B3">
        <w:rPr>
          <w:rFonts w:ascii="Tahoma" w:eastAsia="Tahoma" w:hAnsi="Tahoma" w:cs="Tahoma"/>
          <w:sz w:val="24"/>
          <w:szCs w:val="24"/>
        </w:rPr>
        <w:t xml:space="preserve"> how that encourages, but also </w:t>
      </w:r>
      <w:r w:rsidR="002E6F0A">
        <w:rPr>
          <w:rFonts w:ascii="Tahoma" w:eastAsia="Tahoma" w:hAnsi="Tahoma" w:cs="Tahoma"/>
          <w:sz w:val="24"/>
          <w:szCs w:val="24"/>
        </w:rPr>
        <w:t>in in tension with</w:t>
      </w:r>
      <w:r>
        <w:rPr>
          <w:rFonts w:ascii="Tahoma" w:eastAsia="Tahoma" w:hAnsi="Tahoma" w:cs="Tahoma"/>
          <w:sz w:val="24"/>
          <w:szCs w:val="24"/>
        </w:rPr>
        <w:t xml:space="preserve"> the sexualisation of society. </w:t>
      </w:r>
    </w:p>
    <w:p w14:paraId="1A760E97" w14:textId="77777777" w:rsidR="007E7799" w:rsidRDefault="007E7799">
      <w:pPr>
        <w:rPr>
          <w:rFonts w:ascii="Tahoma" w:eastAsia="Tahoma" w:hAnsi="Tahoma" w:cs="Tahoma"/>
          <w:sz w:val="16"/>
          <w:szCs w:val="16"/>
        </w:rPr>
      </w:pPr>
    </w:p>
    <w:p w14:paraId="2AC0ED77" w14:textId="77777777" w:rsidR="007E7799" w:rsidRDefault="00A34F32">
      <w:pPr>
        <w:rPr>
          <w:rFonts w:ascii="Tahoma" w:eastAsia="Tahoma" w:hAnsi="Tahoma" w:cs="Tahoma"/>
          <w:b/>
          <w:sz w:val="24"/>
          <w:szCs w:val="24"/>
        </w:rPr>
      </w:pPr>
      <w:r>
        <w:rPr>
          <w:rFonts w:ascii="Tahoma" w:eastAsia="Tahoma" w:hAnsi="Tahoma" w:cs="Tahoma"/>
          <w:b/>
          <w:sz w:val="24"/>
          <w:szCs w:val="24"/>
        </w:rPr>
        <w:t>Curriculum links</w:t>
      </w:r>
    </w:p>
    <w:p w14:paraId="4662C5E6" w14:textId="77777777" w:rsidR="007E7799" w:rsidRDefault="007E7799">
      <w:pPr>
        <w:rPr>
          <w:rFonts w:ascii="Tahoma" w:eastAsia="Tahoma" w:hAnsi="Tahoma" w:cs="Tahoma"/>
          <w:b/>
          <w:sz w:val="16"/>
          <w:szCs w:val="16"/>
        </w:rPr>
      </w:pPr>
    </w:p>
    <w:p w14:paraId="564ECFF6" w14:textId="34421EB1" w:rsidR="007E7799" w:rsidRDefault="00A34F32">
      <w:pPr>
        <w:numPr>
          <w:ilvl w:val="0"/>
          <w:numId w:val="1"/>
        </w:numPr>
        <w:rPr>
          <w:rFonts w:ascii="Tahoma" w:eastAsia="Tahoma" w:hAnsi="Tahoma" w:cs="Tahoma"/>
          <w:sz w:val="24"/>
          <w:szCs w:val="24"/>
        </w:rPr>
      </w:pPr>
      <w:r>
        <w:rPr>
          <w:rFonts w:ascii="Tahoma" w:eastAsia="Tahoma" w:hAnsi="Tahoma" w:cs="Tahoma"/>
          <w:sz w:val="24"/>
          <w:szCs w:val="24"/>
        </w:rPr>
        <w:t xml:space="preserve">Women’s </w:t>
      </w:r>
      <w:r w:rsidR="00BD7B2C">
        <w:rPr>
          <w:rFonts w:ascii="Tahoma" w:eastAsia="Tahoma" w:hAnsi="Tahoma" w:cs="Tahoma"/>
          <w:sz w:val="24"/>
          <w:szCs w:val="24"/>
        </w:rPr>
        <w:t>r</w:t>
      </w:r>
      <w:r>
        <w:rPr>
          <w:rFonts w:ascii="Tahoma" w:eastAsia="Tahoma" w:hAnsi="Tahoma" w:cs="Tahoma"/>
          <w:sz w:val="24"/>
          <w:szCs w:val="24"/>
        </w:rPr>
        <w:t xml:space="preserve">ights over </w:t>
      </w:r>
      <w:r w:rsidR="00BD7B2C">
        <w:rPr>
          <w:rFonts w:ascii="Tahoma" w:eastAsia="Tahoma" w:hAnsi="Tahoma" w:cs="Tahoma"/>
          <w:sz w:val="24"/>
          <w:szCs w:val="24"/>
        </w:rPr>
        <w:t>t</w:t>
      </w:r>
      <w:r>
        <w:rPr>
          <w:rFonts w:ascii="Tahoma" w:eastAsia="Tahoma" w:hAnsi="Tahoma" w:cs="Tahoma"/>
          <w:sz w:val="24"/>
          <w:szCs w:val="24"/>
        </w:rPr>
        <w:t>ime</w:t>
      </w:r>
    </w:p>
    <w:p w14:paraId="288CEE2E" w14:textId="77777777" w:rsidR="007E7799" w:rsidRDefault="00A34F32">
      <w:pPr>
        <w:numPr>
          <w:ilvl w:val="0"/>
          <w:numId w:val="1"/>
        </w:numPr>
        <w:rPr>
          <w:rFonts w:ascii="Tahoma" w:eastAsia="Tahoma" w:hAnsi="Tahoma" w:cs="Tahoma"/>
          <w:sz w:val="24"/>
          <w:szCs w:val="24"/>
        </w:rPr>
      </w:pPr>
      <w:r>
        <w:rPr>
          <w:rFonts w:ascii="Tahoma" w:eastAsia="Tahoma" w:hAnsi="Tahoma" w:cs="Tahoma"/>
          <w:sz w:val="24"/>
          <w:szCs w:val="24"/>
        </w:rPr>
        <w:t>The Industrial Revolution</w:t>
      </w:r>
    </w:p>
    <w:p w14:paraId="419A1E12" w14:textId="77777777" w:rsidR="007E7799" w:rsidRDefault="007E7799">
      <w:pPr>
        <w:rPr>
          <w:rFonts w:ascii="Tahoma" w:eastAsia="Tahoma" w:hAnsi="Tahoma" w:cs="Tahoma"/>
          <w:sz w:val="16"/>
          <w:szCs w:val="16"/>
        </w:rPr>
      </w:pPr>
    </w:p>
    <w:p w14:paraId="50807DB1" w14:textId="77777777" w:rsidR="007E7799" w:rsidRDefault="00A34F32">
      <w:pPr>
        <w:rPr>
          <w:rFonts w:ascii="Tahoma" w:eastAsia="Tahoma" w:hAnsi="Tahoma" w:cs="Tahoma"/>
          <w:b/>
          <w:sz w:val="24"/>
          <w:szCs w:val="24"/>
        </w:rPr>
      </w:pPr>
      <w:r>
        <w:rPr>
          <w:rFonts w:ascii="Tahoma" w:eastAsia="Tahoma" w:hAnsi="Tahoma" w:cs="Tahoma"/>
          <w:b/>
          <w:sz w:val="24"/>
          <w:szCs w:val="24"/>
        </w:rPr>
        <w:t xml:space="preserve">Activity suggestions </w:t>
      </w:r>
    </w:p>
    <w:p w14:paraId="6C62D161" w14:textId="77777777" w:rsidR="007E7799" w:rsidRDefault="007E7799">
      <w:pPr>
        <w:rPr>
          <w:rFonts w:ascii="Tahoma" w:eastAsia="Tahoma" w:hAnsi="Tahoma" w:cs="Tahoma"/>
          <w:b/>
          <w:sz w:val="16"/>
          <w:szCs w:val="16"/>
        </w:rPr>
      </w:pPr>
    </w:p>
    <w:p w14:paraId="26076D87" w14:textId="77777777" w:rsidR="007E7799" w:rsidRDefault="00A34F32">
      <w:pPr>
        <w:rPr>
          <w:rFonts w:ascii="Tahoma" w:eastAsia="Tahoma" w:hAnsi="Tahoma" w:cs="Tahoma"/>
          <w:sz w:val="24"/>
          <w:szCs w:val="24"/>
        </w:rPr>
      </w:pPr>
      <w:r>
        <w:rPr>
          <w:rFonts w:ascii="Tahoma" w:eastAsia="Tahoma" w:hAnsi="Tahoma" w:cs="Tahoma"/>
          <w:sz w:val="24"/>
          <w:szCs w:val="24"/>
        </w:rPr>
        <w:t>You might want to do an activity comparing different women’s experiences during the 18</w:t>
      </w:r>
      <w:r>
        <w:rPr>
          <w:rFonts w:ascii="Tahoma" w:eastAsia="Tahoma" w:hAnsi="Tahoma" w:cs="Tahoma"/>
          <w:sz w:val="24"/>
          <w:szCs w:val="24"/>
          <w:vertAlign w:val="superscript"/>
        </w:rPr>
        <w:t>th</w:t>
      </w:r>
      <w:r>
        <w:rPr>
          <w:rFonts w:ascii="Tahoma" w:eastAsia="Tahoma" w:hAnsi="Tahoma" w:cs="Tahoma"/>
          <w:sz w:val="24"/>
          <w:szCs w:val="24"/>
        </w:rPr>
        <w:t xml:space="preserve"> century. This could be done by analysing sources which describe women’s roles and thinking about how they differ.</w:t>
      </w:r>
    </w:p>
    <w:p w14:paraId="06018E1E" w14:textId="77777777" w:rsidR="007E7799" w:rsidRDefault="007E7799">
      <w:pPr>
        <w:rPr>
          <w:rFonts w:ascii="Tahoma" w:eastAsia="Tahoma" w:hAnsi="Tahoma" w:cs="Tahoma"/>
          <w:sz w:val="24"/>
          <w:szCs w:val="24"/>
        </w:rPr>
      </w:pPr>
    </w:p>
    <w:p w14:paraId="04B5BF9D" w14:textId="48C0C339" w:rsidR="007E7799" w:rsidRDefault="00A34F32">
      <w:pPr>
        <w:rPr>
          <w:rFonts w:ascii="Tahoma" w:eastAsia="Tahoma" w:hAnsi="Tahoma" w:cs="Tahoma"/>
          <w:sz w:val="24"/>
          <w:szCs w:val="24"/>
        </w:rPr>
      </w:pPr>
      <w:r>
        <w:rPr>
          <w:rFonts w:ascii="Tahoma" w:eastAsia="Tahoma" w:hAnsi="Tahoma" w:cs="Tahoma"/>
          <w:sz w:val="24"/>
          <w:szCs w:val="24"/>
        </w:rPr>
        <w:t xml:space="preserve">They could also look at the criteria for what makes a celebrity and see if individuals like Sally Salisbury fit into this category using their criteria and contextual knowledge to see if she conforms or does not. </w:t>
      </w:r>
      <w:r w:rsidR="007D0318">
        <w:rPr>
          <w:rFonts w:ascii="Tahoma" w:eastAsia="Tahoma" w:hAnsi="Tahoma" w:cs="Tahoma"/>
          <w:sz w:val="24"/>
          <w:szCs w:val="24"/>
        </w:rPr>
        <w:t xml:space="preserve">Greg Jenner’s work </w:t>
      </w:r>
      <w:r w:rsidR="001413EA">
        <w:rPr>
          <w:rFonts w:ascii="Tahoma" w:eastAsia="Tahoma" w:hAnsi="Tahoma" w:cs="Tahoma"/>
          <w:sz w:val="24"/>
          <w:szCs w:val="24"/>
        </w:rPr>
        <w:t xml:space="preserve">on celebrity provides some criteria that could be used. </w:t>
      </w:r>
      <w:r w:rsidR="007D0318">
        <w:rPr>
          <w:rFonts w:ascii="Tahoma" w:eastAsia="Tahoma" w:hAnsi="Tahoma" w:cs="Tahoma"/>
          <w:sz w:val="24"/>
          <w:szCs w:val="24"/>
        </w:rPr>
        <w:t xml:space="preserve"> </w:t>
      </w:r>
    </w:p>
    <w:p w14:paraId="4B848BAD" w14:textId="77777777" w:rsidR="007E7799" w:rsidRDefault="007E7799">
      <w:pPr>
        <w:rPr>
          <w:rFonts w:ascii="Tahoma" w:eastAsia="Tahoma" w:hAnsi="Tahoma" w:cs="Tahoma"/>
          <w:sz w:val="16"/>
          <w:szCs w:val="16"/>
        </w:rPr>
      </w:pPr>
    </w:p>
    <w:p w14:paraId="36EF5B0B" w14:textId="77777777" w:rsidR="007E7799" w:rsidRDefault="00A34F32">
      <w:pPr>
        <w:rPr>
          <w:rFonts w:ascii="Tahoma" w:eastAsia="Tahoma" w:hAnsi="Tahoma" w:cs="Tahoma"/>
          <w:sz w:val="24"/>
          <w:szCs w:val="24"/>
        </w:rPr>
      </w:pPr>
      <w:r>
        <w:rPr>
          <w:rFonts w:ascii="Tahoma" w:eastAsia="Tahoma" w:hAnsi="Tahoma" w:cs="Tahoma"/>
          <w:sz w:val="24"/>
          <w:szCs w:val="24"/>
        </w:rPr>
        <w:t>They could also compare different male perceptions of sex and gender in this time (most erotic novels were written by men) and see how they compare to female perceptions.</w:t>
      </w:r>
    </w:p>
    <w:p w14:paraId="335061D4" w14:textId="51C25389" w:rsidR="007E7799" w:rsidRDefault="00A34F32">
      <w:pPr>
        <w:rPr>
          <w:rFonts w:ascii="Tahoma" w:eastAsia="Tahoma" w:hAnsi="Tahoma" w:cs="Tahoma"/>
          <w:b/>
          <w:sz w:val="24"/>
          <w:szCs w:val="24"/>
        </w:rPr>
      </w:pPr>
      <w:r>
        <w:rPr>
          <w:rFonts w:ascii="Tahoma" w:eastAsia="Tahoma" w:hAnsi="Tahoma" w:cs="Tahoma"/>
          <w:sz w:val="24"/>
          <w:szCs w:val="24"/>
        </w:rPr>
        <w:t xml:space="preserve"> </w:t>
      </w:r>
    </w:p>
    <w:p w14:paraId="2DC5C78D" w14:textId="77777777" w:rsidR="007E7799" w:rsidRDefault="00A34F32">
      <w:pPr>
        <w:rPr>
          <w:rFonts w:ascii="Tahoma" w:eastAsia="Tahoma" w:hAnsi="Tahoma" w:cs="Tahoma"/>
          <w:b/>
          <w:sz w:val="24"/>
          <w:szCs w:val="24"/>
        </w:rPr>
      </w:pPr>
      <w:r>
        <w:rPr>
          <w:rFonts w:ascii="Tahoma" w:eastAsia="Tahoma" w:hAnsi="Tahoma" w:cs="Tahoma"/>
          <w:b/>
          <w:sz w:val="24"/>
          <w:szCs w:val="24"/>
        </w:rPr>
        <w:t>Misconceptions to dispel</w:t>
      </w:r>
    </w:p>
    <w:p w14:paraId="17853548" w14:textId="77777777" w:rsidR="007E7799" w:rsidRDefault="007E7799">
      <w:pPr>
        <w:rPr>
          <w:rFonts w:ascii="Tahoma" w:eastAsia="Tahoma" w:hAnsi="Tahoma" w:cs="Tahoma"/>
          <w:b/>
          <w:sz w:val="16"/>
          <w:szCs w:val="16"/>
        </w:rPr>
      </w:pPr>
    </w:p>
    <w:p w14:paraId="6C59C273" w14:textId="270BA010" w:rsidR="007E7799" w:rsidRDefault="00A34F32">
      <w:pPr>
        <w:rPr>
          <w:rFonts w:ascii="Tahoma" w:eastAsia="Tahoma" w:hAnsi="Tahoma" w:cs="Tahoma"/>
          <w:sz w:val="24"/>
          <w:szCs w:val="24"/>
        </w:rPr>
      </w:pPr>
      <w:r>
        <w:rPr>
          <w:rFonts w:ascii="Tahoma" w:eastAsia="Tahoma" w:hAnsi="Tahoma" w:cs="Tahoma"/>
          <w:sz w:val="24"/>
          <w:szCs w:val="24"/>
        </w:rPr>
        <w:t xml:space="preserve">It is important to remember that while life for many men and women changed throughout the period, it was not universal. This is especially the case for lower class and rural communities. The sexual liberation was usually located in cities where a </w:t>
      </w:r>
      <w:r>
        <w:rPr>
          <w:rFonts w:ascii="Tahoma" w:eastAsia="Tahoma" w:hAnsi="Tahoma" w:cs="Tahoma"/>
          <w:sz w:val="24"/>
          <w:szCs w:val="24"/>
        </w:rPr>
        <w:lastRenderedPageBreak/>
        <w:t xml:space="preserve">phallocentric culture could develop and expand. In this sense, experience is not universal. Teachers might need to explain that the sources available are usually publicised and therefore most likely exaggerated </w:t>
      </w:r>
      <w:proofErr w:type="gramStart"/>
      <w:r>
        <w:rPr>
          <w:rFonts w:ascii="Tahoma" w:eastAsia="Tahoma" w:hAnsi="Tahoma" w:cs="Tahoma"/>
          <w:sz w:val="24"/>
          <w:szCs w:val="24"/>
        </w:rPr>
        <w:t>and also</w:t>
      </w:r>
      <w:proofErr w:type="gramEnd"/>
      <w:r>
        <w:rPr>
          <w:rFonts w:ascii="Tahoma" w:eastAsia="Tahoma" w:hAnsi="Tahoma" w:cs="Tahoma"/>
          <w:sz w:val="24"/>
          <w:szCs w:val="24"/>
        </w:rPr>
        <w:t xml:space="preserve"> created for entertainment purposes. </w:t>
      </w:r>
    </w:p>
    <w:p w14:paraId="4A85B7ED" w14:textId="77777777" w:rsidR="007E7799" w:rsidRDefault="007E7799">
      <w:pPr>
        <w:rPr>
          <w:rFonts w:ascii="Tahoma" w:eastAsia="Tahoma" w:hAnsi="Tahoma" w:cs="Tahoma"/>
          <w:sz w:val="24"/>
          <w:szCs w:val="24"/>
        </w:rPr>
      </w:pPr>
    </w:p>
    <w:p w14:paraId="06EDEC92" w14:textId="77777777" w:rsidR="007E7799" w:rsidRDefault="00A34F32">
      <w:pPr>
        <w:rPr>
          <w:rFonts w:ascii="Tahoma" w:eastAsia="Tahoma" w:hAnsi="Tahoma" w:cs="Tahoma"/>
          <w:sz w:val="24"/>
          <w:szCs w:val="24"/>
        </w:rPr>
      </w:pPr>
      <w:r>
        <w:rPr>
          <w:rFonts w:ascii="Tahoma" w:eastAsia="Tahoma" w:hAnsi="Tahoma" w:cs="Tahoma"/>
          <w:sz w:val="24"/>
          <w:szCs w:val="24"/>
        </w:rPr>
        <w:t>It is also important to avoid the idea that all women were either weak or prostitutes. There were women who fit neither of these categories, however from a purely social/gender perspective it is an important module for understanding change and development in gender based in the broader context of change within society.</w:t>
      </w:r>
    </w:p>
    <w:p w14:paraId="70995EF9" w14:textId="77777777" w:rsidR="007E7799" w:rsidRDefault="007E7799">
      <w:pPr>
        <w:rPr>
          <w:rFonts w:ascii="Tahoma" w:eastAsia="Tahoma" w:hAnsi="Tahoma" w:cs="Tahoma"/>
          <w:sz w:val="16"/>
          <w:szCs w:val="16"/>
        </w:rPr>
      </w:pPr>
    </w:p>
    <w:p w14:paraId="46DD70AA" w14:textId="77777777" w:rsidR="007E7799" w:rsidRDefault="007E7799">
      <w:pPr>
        <w:rPr>
          <w:rFonts w:ascii="Tahoma" w:eastAsia="Tahoma" w:hAnsi="Tahoma" w:cs="Tahoma"/>
          <w:sz w:val="24"/>
          <w:szCs w:val="24"/>
        </w:rPr>
      </w:pPr>
    </w:p>
    <w:p w14:paraId="38380D7D" w14:textId="77777777" w:rsidR="007E7799" w:rsidRDefault="00A34F32">
      <w:pPr>
        <w:rPr>
          <w:rFonts w:ascii="Tahoma" w:eastAsia="Tahoma" w:hAnsi="Tahoma" w:cs="Tahoma"/>
          <w:sz w:val="24"/>
          <w:szCs w:val="24"/>
        </w:rPr>
      </w:pPr>
      <w:r>
        <w:rPr>
          <w:rFonts w:ascii="Tahoma" w:eastAsia="Tahoma" w:hAnsi="Tahoma" w:cs="Tahoma"/>
          <w:b/>
          <w:sz w:val="24"/>
          <w:szCs w:val="24"/>
        </w:rPr>
        <w:t>Extra background for teachers</w:t>
      </w:r>
    </w:p>
    <w:p w14:paraId="596A452E" w14:textId="77777777" w:rsidR="007E7799" w:rsidRDefault="007E7799">
      <w:pPr>
        <w:rPr>
          <w:rFonts w:ascii="Tahoma" w:eastAsia="Tahoma" w:hAnsi="Tahoma" w:cs="Tahoma"/>
          <w:sz w:val="16"/>
          <w:szCs w:val="16"/>
        </w:rPr>
      </w:pPr>
    </w:p>
    <w:p w14:paraId="5CECEE92" w14:textId="7F03F74A" w:rsidR="007E7799" w:rsidRDefault="00A34F32">
      <w:pPr>
        <w:rPr>
          <w:rFonts w:ascii="Tahoma" w:eastAsia="Tahoma" w:hAnsi="Tahoma" w:cs="Tahoma"/>
          <w:sz w:val="24"/>
          <w:szCs w:val="24"/>
        </w:rPr>
      </w:pPr>
      <w:r>
        <w:rPr>
          <w:rFonts w:ascii="Tahoma" w:eastAsia="Tahoma" w:hAnsi="Tahoma" w:cs="Tahoma"/>
          <w:sz w:val="24"/>
          <w:szCs w:val="24"/>
        </w:rPr>
        <w:t>Gender history, while taught in schools, often emphasises women as victims of male domination. It is important to show students that the picture is not so simplistic and even when some women’s lives became more restricted</w:t>
      </w:r>
      <w:r w:rsidR="003736F2">
        <w:rPr>
          <w:rFonts w:ascii="Tahoma" w:eastAsia="Tahoma" w:hAnsi="Tahoma" w:cs="Tahoma"/>
          <w:sz w:val="24"/>
          <w:szCs w:val="24"/>
        </w:rPr>
        <w:t>,</w:t>
      </w:r>
      <w:r>
        <w:rPr>
          <w:rFonts w:ascii="Tahoma" w:eastAsia="Tahoma" w:hAnsi="Tahoma" w:cs="Tahoma"/>
          <w:sz w:val="24"/>
          <w:szCs w:val="24"/>
        </w:rPr>
        <w:t xml:space="preserve"> as gender roles were separated, they also gained a degree of sexual liberation. The </w:t>
      </w:r>
      <w:r w:rsidR="003736F2">
        <w:rPr>
          <w:rFonts w:ascii="Tahoma" w:eastAsia="Tahoma" w:hAnsi="Tahoma" w:cs="Tahoma"/>
          <w:sz w:val="24"/>
          <w:szCs w:val="24"/>
        </w:rPr>
        <w:t xml:space="preserve">source </w:t>
      </w:r>
      <w:r>
        <w:rPr>
          <w:rFonts w:ascii="Tahoma" w:eastAsia="Tahoma" w:hAnsi="Tahoma" w:cs="Tahoma"/>
          <w:sz w:val="24"/>
          <w:szCs w:val="24"/>
        </w:rPr>
        <w:t>ev</w:t>
      </w:r>
      <w:r w:rsidR="003736F2">
        <w:rPr>
          <w:rFonts w:ascii="Tahoma" w:eastAsia="Tahoma" w:hAnsi="Tahoma" w:cs="Tahoma"/>
          <w:sz w:val="24"/>
          <w:szCs w:val="24"/>
        </w:rPr>
        <w:t>idence</w:t>
      </w:r>
      <w:r>
        <w:rPr>
          <w:rFonts w:ascii="Tahoma" w:eastAsia="Tahoma" w:hAnsi="Tahoma" w:cs="Tahoma"/>
          <w:sz w:val="24"/>
          <w:szCs w:val="24"/>
        </w:rPr>
        <w:t xml:space="preserve"> for the sexual revolution is shown in the shift in texts</w:t>
      </w:r>
      <w:r w:rsidR="003736F2">
        <w:rPr>
          <w:rFonts w:ascii="Tahoma" w:eastAsia="Tahoma" w:hAnsi="Tahoma" w:cs="Tahoma"/>
          <w:sz w:val="24"/>
          <w:szCs w:val="24"/>
        </w:rPr>
        <w:t xml:space="preserve"> from encouraging m</w:t>
      </w:r>
      <w:r>
        <w:rPr>
          <w:rFonts w:ascii="Tahoma" w:eastAsia="Tahoma" w:hAnsi="Tahoma" w:cs="Tahoma"/>
          <w:sz w:val="24"/>
          <w:szCs w:val="24"/>
        </w:rPr>
        <w:t>utual masturbation</w:t>
      </w:r>
      <w:r w:rsidR="003736F2">
        <w:rPr>
          <w:rFonts w:ascii="Tahoma" w:eastAsia="Tahoma" w:hAnsi="Tahoma" w:cs="Tahoma"/>
          <w:sz w:val="24"/>
          <w:szCs w:val="24"/>
        </w:rPr>
        <w:t xml:space="preserve"> between sexes</w:t>
      </w:r>
      <w:r>
        <w:rPr>
          <w:rFonts w:ascii="Tahoma" w:eastAsia="Tahoma" w:hAnsi="Tahoma" w:cs="Tahoma"/>
          <w:sz w:val="24"/>
          <w:szCs w:val="24"/>
        </w:rPr>
        <w:t xml:space="preserve"> to penetrative sex. </w:t>
      </w:r>
      <w:r w:rsidR="008345E9">
        <w:rPr>
          <w:rFonts w:ascii="Tahoma" w:eastAsia="Tahoma" w:hAnsi="Tahoma" w:cs="Tahoma"/>
          <w:sz w:val="24"/>
          <w:szCs w:val="24"/>
        </w:rPr>
        <w:t>As a result of this shift there was</w:t>
      </w:r>
      <w:r>
        <w:rPr>
          <w:rFonts w:ascii="Tahoma" w:eastAsia="Tahoma" w:hAnsi="Tahoma" w:cs="Tahoma"/>
          <w:sz w:val="24"/>
          <w:szCs w:val="24"/>
        </w:rPr>
        <w:t xml:space="preserve"> a sharp increase in the number of children born out of wedlock and an increase in the population, coinciding with the start of the Industrial Revolution. </w:t>
      </w:r>
    </w:p>
    <w:p w14:paraId="0889305B" w14:textId="77777777" w:rsidR="007E7799" w:rsidRDefault="007E7799">
      <w:pPr>
        <w:rPr>
          <w:rFonts w:ascii="Tahoma" w:eastAsia="Tahoma" w:hAnsi="Tahoma" w:cs="Tahoma"/>
          <w:sz w:val="16"/>
          <w:szCs w:val="16"/>
        </w:rPr>
      </w:pPr>
    </w:p>
    <w:p w14:paraId="1210DA52" w14:textId="4F8221C6" w:rsidR="007E7799" w:rsidRDefault="00A34F32">
      <w:pPr>
        <w:rPr>
          <w:rFonts w:ascii="Tahoma" w:eastAsia="Tahoma" w:hAnsi="Tahoma" w:cs="Tahoma"/>
          <w:sz w:val="24"/>
          <w:szCs w:val="24"/>
        </w:rPr>
      </w:pPr>
      <w:bookmarkStart w:id="1" w:name="_gjdgxs" w:colFirst="0" w:colLast="0"/>
      <w:bookmarkEnd w:id="1"/>
      <w:r>
        <w:rPr>
          <w:rFonts w:ascii="Tahoma" w:eastAsia="Tahoma" w:hAnsi="Tahoma" w:cs="Tahoma"/>
          <w:sz w:val="24"/>
          <w:szCs w:val="24"/>
        </w:rPr>
        <w:t xml:space="preserve">The sexual revolution of the 1700s transformed the history of gender roles. Social historians such as </w:t>
      </w:r>
      <w:proofErr w:type="spellStart"/>
      <w:r>
        <w:rPr>
          <w:rFonts w:ascii="Tahoma" w:eastAsia="Tahoma" w:hAnsi="Tahoma" w:cs="Tahoma"/>
          <w:sz w:val="24"/>
          <w:szCs w:val="24"/>
        </w:rPr>
        <w:t>Dabhoiwala</w:t>
      </w:r>
      <w:proofErr w:type="spellEnd"/>
      <w:r>
        <w:rPr>
          <w:rFonts w:ascii="Tahoma" w:eastAsia="Tahoma" w:hAnsi="Tahoma" w:cs="Tahoma"/>
          <w:sz w:val="24"/>
          <w:szCs w:val="24"/>
        </w:rPr>
        <w:t xml:space="preserve"> (2012) lead the discussion on the First Sexual Revolution,</w:t>
      </w:r>
      <w:r w:rsidR="008345E9">
        <w:rPr>
          <w:rFonts w:ascii="Tahoma" w:eastAsia="Tahoma" w:hAnsi="Tahoma" w:cs="Tahoma"/>
          <w:sz w:val="24"/>
          <w:szCs w:val="24"/>
        </w:rPr>
        <w:t xml:space="preserve"> charting</w:t>
      </w:r>
      <w:r>
        <w:rPr>
          <w:rFonts w:ascii="Tahoma" w:eastAsia="Tahoma" w:hAnsi="Tahoma" w:cs="Tahoma"/>
          <w:sz w:val="24"/>
          <w:szCs w:val="24"/>
        </w:rPr>
        <w:t xml:space="preserve"> how views of sex move from the private sphere to the public and the influence of the Enlightenment in causing this shift. The increased emphasis on the topic </w:t>
      </w:r>
      <w:r w:rsidR="00AB7810">
        <w:rPr>
          <w:rFonts w:ascii="Tahoma" w:eastAsia="Tahoma" w:hAnsi="Tahoma" w:cs="Tahoma"/>
          <w:sz w:val="24"/>
          <w:szCs w:val="24"/>
        </w:rPr>
        <w:t xml:space="preserve">for historical study </w:t>
      </w:r>
      <w:r>
        <w:rPr>
          <w:rFonts w:ascii="Tahoma" w:eastAsia="Tahoma" w:hAnsi="Tahoma" w:cs="Tahoma"/>
          <w:sz w:val="24"/>
          <w:szCs w:val="24"/>
        </w:rPr>
        <w:t xml:space="preserve">has </w:t>
      </w:r>
      <w:proofErr w:type="spellStart"/>
      <w:r w:rsidR="00D31FEF">
        <w:rPr>
          <w:rFonts w:ascii="Tahoma" w:eastAsia="Tahoma" w:hAnsi="Tahoma" w:cs="Tahoma"/>
          <w:sz w:val="24"/>
          <w:szCs w:val="24"/>
        </w:rPr>
        <w:t>began</w:t>
      </w:r>
      <w:proofErr w:type="spellEnd"/>
      <w:r>
        <w:rPr>
          <w:rFonts w:ascii="Tahoma" w:eastAsia="Tahoma" w:hAnsi="Tahoma" w:cs="Tahoma"/>
          <w:sz w:val="24"/>
          <w:szCs w:val="24"/>
        </w:rPr>
        <w:t xml:space="preserve"> as a result </w:t>
      </w:r>
      <w:r w:rsidR="00AB7810">
        <w:rPr>
          <w:rFonts w:ascii="Tahoma" w:eastAsia="Tahoma" w:hAnsi="Tahoma" w:cs="Tahoma"/>
          <w:sz w:val="24"/>
          <w:szCs w:val="24"/>
        </w:rPr>
        <w:t xml:space="preserve">of </w:t>
      </w:r>
      <w:r>
        <w:rPr>
          <w:rFonts w:ascii="Tahoma" w:eastAsia="Tahoma" w:hAnsi="Tahoma" w:cs="Tahoma"/>
          <w:sz w:val="24"/>
          <w:szCs w:val="24"/>
        </w:rPr>
        <w:t xml:space="preserve">the rise in social history and Second Wave Feminism of the 1970s. </w:t>
      </w:r>
    </w:p>
    <w:p w14:paraId="2B94254D" w14:textId="77777777" w:rsidR="007E7799" w:rsidRDefault="007E7799">
      <w:pPr>
        <w:rPr>
          <w:rFonts w:ascii="Tahoma" w:eastAsia="Tahoma" w:hAnsi="Tahoma" w:cs="Tahoma"/>
          <w:sz w:val="24"/>
          <w:szCs w:val="24"/>
        </w:rPr>
      </w:pPr>
    </w:p>
    <w:p w14:paraId="6D67C693" w14:textId="77777777" w:rsidR="007E7799" w:rsidRDefault="00A34F32">
      <w:pPr>
        <w:rPr>
          <w:rFonts w:ascii="Tahoma" w:eastAsia="Tahoma" w:hAnsi="Tahoma" w:cs="Tahoma"/>
          <w:sz w:val="24"/>
          <w:szCs w:val="24"/>
        </w:rPr>
      </w:pPr>
      <w:r>
        <w:rPr>
          <w:rFonts w:ascii="Tahoma" w:eastAsia="Tahoma" w:hAnsi="Tahoma" w:cs="Tahoma"/>
          <w:b/>
          <w:sz w:val="24"/>
          <w:szCs w:val="24"/>
        </w:rPr>
        <w:t>Where to link to</w:t>
      </w:r>
    </w:p>
    <w:p w14:paraId="4139D9CE" w14:textId="77777777" w:rsidR="007E7799" w:rsidRDefault="007E7799">
      <w:pPr>
        <w:rPr>
          <w:rFonts w:ascii="Tahoma" w:eastAsia="Tahoma" w:hAnsi="Tahoma" w:cs="Tahoma"/>
          <w:sz w:val="24"/>
          <w:szCs w:val="24"/>
        </w:rPr>
      </w:pPr>
    </w:p>
    <w:p w14:paraId="63659CF5" w14:textId="6567B7D1" w:rsidR="007E7799" w:rsidRPr="00D85A3A" w:rsidRDefault="00A34F32">
      <w:pPr>
        <w:rPr>
          <w:rFonts w:ascii="Tahoma" w:hAnsi="Tahoma" w:cs="Tahoma"/>
          <w:color w:val="0000FF"/>
          <w:sz w:val="24"/>
          <w:szCs w:val="24"/>
          <w:u w:val="single"/>
        </w:rPr>
      </w:pPr>
      <w:r>
        <w:rPr>
          <w:rFonts w:ascii="Tahoma" w:eastAsia="Tahoma" w:hAnsi="Tahoma" w:cs="Tahoma"/>
          <w:sz w:val="24"/>
          <w:szCs w:val="24"/>
        </w:rPr>
        <w:t xml:space="preserve">Women’s History Month is celebrated every March, supporting the advancement and </w:t>
      </w:r>
      <w:r w:rsidRPr="00D85A3A">
        <w:rPr>
          <w:rFonts w:ascii="Tahoma" w:eastAsia="Tahoma" w:hAnsi="Tahoma" w:cs="Tahoma"/>
          <w:sz w:val="24"/>
          <w:szCs w:val="24"/>
        </w:rPr>
        <w:t xml:space="preserve">women’s voices of the past - </w:t>
      </w:r>
      <w:hyperlink r:id="rId8">
        <w:r w:rsidRPr="00D85A3A">
          <w:rPr>
            <w:rFonts w:ascii="Tahoma" w:hAnsi="Tahoma" w:cs="Tahoma"/>
            <w:color w:val="0000FF"/>
            <w:sz w:val="24"/>
            <w:szCs w:val="24"/>
            <w:u w:val="single"/>
          </w:rPr>
          <w:t>https://womenshistorymonth.gov/</w:t>
        </w:r>
      </w:hyperlink>
    </w:p>
    <w:p w14:paraId="5703ABEF" w14:textId="42E7D5F4" w:rsidR="00BB347A" w:rsidRPr="00D85A3A" w:rsidRDefault="00BB347A">
      <w:pPr>
        <w:rPr>
          <w:rFonts w:ascii="Tahoma" w:hAnsi="Tahoma" w:cs="Tahoma"/>
          <w:color w:val="0000FF"/>
          <w:sz w:val="24"/>
          <w:szCs w:val="24"/>
          <w:u w:val="single"/>
        </w:rPr>
      </w:pPr>
    </w:p>
    <w:p w14:paraId="5307BB38" w14:textId="665C381D" w:rsidR="00BB347A" w:rsidRPr="00D85A3A" w:rsidRDefault="00BB347A">
      <w:pPr>
        <w:rPr>
          <w:rFonts w:ascii="Tahoma" w:eastAsia="Tahoma" w:hAnsi="Tahoma" w:cs="Tahoma"/>
          <w:sz w:val="24"/>
          <w:szCs w:val="24"/>
        </w:rPr>
      </w:pPr>
      <w:r w:rsidRPr="00D85A3A">
        <w:rPr>
          <w:rFonts w:ascii="Tahoma" w:hAnsi="Tahoma" w:cs="Tahoma"/>
          <w:sz w:val="24"/>
          <w:szCs w:val="24"/>
        </w:rPr>
        <w:t>The historian and broadcaster, F</w:t>
      </w:r>
      <w:r w:rsidR="00D85A3A" w:rsidRPr="00D85A3A">
        <w:rPr>
          <w:rFonts w:ascii="Tahoma" w:hAnsi="Tahoma" w:cs="Tahoma"/>
          <w:sz w:val="24"/>
          <w:szCs w:val="24"/>
        </w:rPr>
        <w:t>ern</w:t>
      </w:r>
      <w:r w:rsidRPr="00D85A3A">
        <w:rPr>
          <w:rFonts w:ascii="Tahoma" w:hAnsi="Tahoma" w:cs="Tahoma"/>
          <w:sz w:val="24"/>
          <w:szCs w:val="24"/>
        </w:rPr>
        <w:t xml:space="preserve"> Riddell </w:t>
      </w:r>
      <w:r w:rsidR="00D85A3A" w:rsidRPr="00D85A3A">
        <w:rPr>
          <w:rFonts w:ascii="Tahoma" w:hAnsi="Tahoma" w:cs="Tahoma"/>
          <w:sz w:val="24"/>
          <w:szCs w:val="24"/>
        </w:rPr>
        <w:t xml:space="preserve">researches and </w:t>
      </w:r>
      <w:r w:rsidRPr="00D85A3A">
        <w:rPr>
          <w:rFonts w:ascii="Tahoma" w:hAnsi="Tahoma" w:cs="Tahoma"/>
          <w:sz w:val="24"/>
          <w:szCs w:val="24"/>
        </w:rPr>
        <w:t>write</w:t>
      </w:r>
      <w:r w:rsidR="00D85A3A" w:rsidRPr="00D85A3A">
        <w:rPr>
          <w:rFonts w:ascii="Tahoma" w:hAnsi="Tahoma" w:cs="Tahoma"/>
          <w:sz w:val="24"/>
          <w:szCs w:val="24"/>
        </w:rPr>
        <w:t>s</w:t>
      </w:r>
      <w:r w:rsidRPr="00D85A3A">
        <w:rPr>
          <w:rFonts w:ascii="Tahoma" w:hAnsi="Tahoma" w:cs="Tahoma"/>
          <w:sz w:val="24"/>
          <w:szCs w:val="24"/>
        </w:rPr>
        <w:t xml:space="preserve"> about the topic</w:t>
      </w:r>
      <w:r w:rsidR="00D85A3A">
        <w:rPr>
          <w:rFonts w:ascii="Tahoma" w:hAnsi="Tahoma" w:cs="Tahoma"/>
          <w:sz w:val="24"/>
          <w:szCs w:val="24"/>
        </w:rPr>
        <w:t xml:space="preserve">, including traditional historical perspectives on the topics. </w:t>
      </w:r>
      <w:bookmarkStart w:id="2" w:name="_GoBack"/>
      <w:bookmarkEnd w:id="2"/>
    </w:p>
    <w:p w14:paraId="4C435D23" w14:textId="77777777" w:rsidR="007E7799" w:rsidRPr="00D85A3A" w:rsidRDefault="007E7799">
      <w:pPr>
        <w:rPr>
          <w:rFonts w:ascii="Tahoma" w:eastAsia="Tahoma" w:hAnsi="Tahoma" w:cs="Tahoma"/>
          <w:sz w:val="24"/>
          <w:szCs w:val="24"/>
        </w:rPr>
      </w:pPr>
    </w:p>
    <w:p w14:paraId="4F58E467" w14:textId="77777777" w:rsidR="007E7799" w:rsidRPr="00D85A3A" w:rsidRDefault="007E7799">
      <w:pPr>
        <w:rPr>
          <w:rFonts w:ascii="Tahoma" w:eastAsia="Tahoma" w:hAnsi="Tahoma" w:cs="Tahoma"/>
          <w:b/>
          <w:sz w:val="24"/>
          <w:szCs w:val="24"/>
        </w:rPr>
      </w:pPr>
    </w:p>
    <w:sectPr w:rsidR="007E7799" w:rsidRPr="00D85A3A">
      <w:headerReference w:type="default" r:id="rId9"/>
      <w:footerReference w:type="default" r:id="rId10"/>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B2126" w14:textId="77777777" w:rsidR="004A5186" w:rsidRDefault="00A34F32">
      <w:pPr>
        <w:spacing w:line="240" w:lineRule="auto"/>
      </w:pPr>
      <w:r>
        <w:separator/>
      </w:r>
    </w:p>
  </w:endnote>
  <w:endnote w:type="continuationSeparator" w:id="0">
    <w:p w14:paraId="21DE12D3" w14:textId="77777777" w:rsidR="004A5186" w:rsidRDefault="00A34F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191E3" w14:textId="77777777" w:rsidR="007E7799" w:rsidRDefault="007E77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FAFBE9" w14:textId="77777777" w:rsidR="004A5186" w:rsidRDefault="00A34F32">
      <w:pPr>
        <w:spacing w:line="240" w:lineRule="auto"/>
      </w:pPr>
      <w:r>
        <w:separator/>
      </w:r>
    </w:p>
  </w:footnote>
  <w:footnote w:type="continuationSeparator" w:id="0">
    <w:p w14:paraId="73292B21" w14:textId="77777777" w:rsidR="004A5186" w:rsidRDefault="00A34F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7C46A" w14:textId="77777777" w:rsidR="007E7799" w:rsidRDefault="007E77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D5C57"/>
    <w:multiLevelType w:val="multilevel"/>
    <w:tmpl w:val="61F0C3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6C53D84"/>
    <w:multiLevelType w:val="multilevel"/>
    <w:tmpl w:val="80E073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6EC1CF0"/>
    <w:multiLevelType w:val="multilevel"/>
    <w:tmpl w:val="CE5E8F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799"/>
    <w:rsid w:val="00012E23"/>
    <w:rsid w:val="0002732F"/>
    <w:rsid w:val="00060A0E"/>
    <w:rsid w:val="000665A9"/>
    <w:rsid w:val="00075D95"/>
    <w:rsid w:val="00096005"/>
    <w:rsid w:val="000A5264"/>
    <w:rsid w:val="00122B0B"/>
    <w:rsid w:val="00126C85"/>
    <w:rsid w:val="00127A03"/>
    <w:rsid w:val="001413EA"/>
    <w:rsid w:val="001A7797"/>
    <w:rsid w:val="001B2ABB"/>
    <w:rsid w:val="001F32DC"/>
    <w:rsid w:val="00201ADF"/>
    <w:rsid w:val="00206DAB"/>
    <w:rsid w:val="002954A1"/>
    <w:rsid w:val="002E6F0A"/>
    <w:rsid w:val="002F7F5A"/>
    <w:rsid w:val="00331FAE"/>
    <w:rsid w:val="00347D0E"/>
    <w:rsid w:val="003569E5"/>
    <w:rsid w:val="003736F2"/>
    <w:rsid w:val="00375A12"/>
    <w:rsid w:val="00405800"/>
    <w:rsid w:val="004118BB"/>
    <w:rsid w:val="00422B4D"/>
    <w:rsid w:val="0046183C"/>
    <w:rsid w:val="004A5186"/>
    <w:rsid w:val="004C384F"/>
    <w:rsid w:val="004E40F4"/>
    <w:rsid w:val="005160B1"/>
    <w:rsid w:val="00541CE4"/>
    <w:rsid w:val="006044EF"/>
    <w:rsid w:val="00666A56"/>
    <w:rsid w:val="006E27B3"/>
    <w:rsid w:val="006E3C95"/>
    <w:rsid w:val="00715110"/>
    <w:rsid w:val="00731895"/>
    <w:rsid w:val="0075585E"/>
    <w:rsid w:val="00787219"/>
    <w:rsid w:val="00790ECD"/>
    <w:rsid w:val="007C1EDA"/>
    <w:rsid w:val="007C6694"/>
    <w:rsid w:val="007D0318"/>
    <w:rsid w:val="007E1505"/>
    <w:rsid w:val="007E7799"/>
    <w:rsid w:val="008345E9"/>
    <w:rsid w:val="008375E8"/>
    <w:rsid w:val="0089304D"/>
    <w:rsid w:val="008B3E3F"/>
    <w:rsid w:val="008C401F"/>
    <w:rsid w:val="009518F1"/>
    <w:rsid w:val="00986274"/>
    <w:rsid w:val="009B429E"/>
    <w:rsid w:val="009F54A3"/>
    <w:rsid w:val="009F6511"/>
    <w:rsid w:val="00A34794"/>
    <w:rsid w:val="00A34F32"/>
    <w:rsid w:val="00A72894"/>
    <w:rsid w:val="00AB7810"/>
    <w:rsid w:val="00AF2EB4"/>
    <w:rsid w:val="00B00CC9"/>
    <w:rsid w:val="00B428C1"/>
    <w:rsid w:val="00B60910"/>
    <w:rsid w:val="00B82C6D"/>
    <w:rsid w:val="00BA3430"/>
    <w:rsid w:val="00BB347A"/>
    <w:rsid w:val="00BC2F37"/>
    <w:rsid w:val="00BD7B2C"/>
    <w:rsid w:val="00BE6928"/>
    <w:rsid w:val="00BE7300"/>
    <w:rsid w:val="00BF149B"/>
    <w:rsid w:val="00CB37FB"/>
    <w:rsid w:val="00CF701E"/>
    <w:rsid w:val="00D07DFE"/>
    <w:rsid w:val="00D31FEF"/>
    <w:rsid w:val="00D338FC"/>
    <w:rsid w:val="00D61AEE"/>
    <w:rsid w:val="00D764A9"/>
    <w:rsid w:val="00D85A3A"/>
    <w:rsid w:val="00D85A60"/>
    <w:rsid w:val="00DA701D"/>
    <w:rsid w:val="00DB4F23"/>
    <w:rsid w:val="00DC6FE8"/>
    <w:rsid w:val="00DF395A"/>
    <w:rsid w:val="00DF6BF3"/>
    <w:rsid w:val="00E41460"/>
    <w:rsid w:val="00E611E0"/>
    <w:rsid w:val="00F108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B0F5F"/>
  <w15:docId w15:val="{BB9B8B93-E7DD-4F7B-82E6-20F141C8C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omenshistorymonth.gov/"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1260</Words>
  <Characters>7185</Characters>
  <Application>Microsoft Office Word</Application>
  <DocSecurity>0</DocSecurity>
  <Lines>59</Lines>
  <Paragraphs>16</Paragraphs>
  <ScaleCrop>false</ScaleCrop>
  <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89</cp:revision>
  <dcterms:created xsi:type="dcterms:W3CDTF">2020-04-02T17:42:00Z</dcterms:created>
  <dcterms:modified xsi:type="dcterms:W3CDTF">2020-04-03T16:55:00Z</dcterms:modified>
</cp:coreProperties>
</file>